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36" w:rsidRDefault="00C16336">
      <w:pPr>
        <w:shd w:val="clear" w:color="auto" w:fill="FFFFFF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F739D3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466725" cy="676275"/>
            <wp:effectExtent l="0" t="0" r="0" b="0"/>
            <wp:docPr id="1" name="Рисунок 98" descr="Заволжск - герб с вч +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8" descr="Заволжск - герб с вч +кор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36" w:rsidRDefault="00C16336">
      <w:pPr>
        <w:rPr>
          <w:b/>
        </w:rPr>
      </w:pPr>
    </w:p>
    <w:p w:rsidR="00C16336" w:rsidRDefault="00F73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Заволжского городского поселения</w:t>
      </w:r>
    </w:p>
    <w:p w:rsidR="00C16336" w:rsidRDefault="00F739D3">
      <w:pPr>
        <w:jc w:val="center"/>
        <w:rPr>
          <w:b/>
        </w:rPr>
      </w:pPr>
      <w:r>
        <w:rPr>
          <w:b/>
          <w:sz w:val="28"/>
          <w:szCs w:val="28"/>
        </w:rPr>
        <w:t>Заволжского муниципального района Ивановской области</w:t>
      </w:r>
    </w:p>
    <w:p w:rsidR="00C16336" w:rsidRDefault="00C16336">
      <w:pPr>
        <w:jc w:val="center"/>
        <w:rPr>
          <w:b/>
          <w:sz w:val="28"/>
          <w:szCs w:val="28"/>
        </w:rPr>
      </w:pPr>
    </w:p>
    <w:p w:rsidR="00C16336" w:rsidRDefault="00C16336">
      <w:pPr>
        <w:jc w:val="center"/>
        <w:rPr>
          <w:b/>
          <w:sz w:val="28"/>
          <w:szCs w:val="28"/>
        </w:rPr>
      </w:pPr>
    </w:p>
    <w:p w:rsidR="00C16336" w:rsidRDefault="00F73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6336" w:rsidRDefault="00C16336">
      <w:pPr>
        <w:jc w:val="center"/>
        <w:rPr>
          <w:b/>
          <w:sz w:val="28"/>
          <w:szCs w:val="28"/>
        </w:rPr>
      </w:pPr>
    </w:p>
    <w:p w:rsidR="00C16336" w:rsidRDefault="00C16336">
      <w:pPr>
        <w:jc w:val="center"/>
        <w:rPr>
          <w:b/>
          <w:sz w:val="28"/>
          <w:szCs w:val="28"/>
        </w:rPr>
      </w:pPr>
    </w:p>
    <w:p w:rsidR="00C16336" w:rsidRDefault="00F739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26.07.2017г. № 254</w:t>
      </w:r>
    </w:p>
    <w:p w:rsidR="00C16336" w:rsidRDefault="00C16336">
      <w:pPr>
        <w:jc w:val="center"/>
        <w:rPr>
          <w:sz w:val="28"/>
          <w:szCs w:val="28"/>
        </w:rPr>
      </w:pPr>
    </w:p>
    <w:p w:rsidR="00C16336" w:rsidRDefault="00F739D3">
      <w:pPr>
        <w:jc w:val="center"/>
      </w:pPr>
      <w:r>
        <w:rPr>
          <w:sz w:val="28"/>
          <w:szCs w:val="28"/>
        </w:rPr>
        <w:t>г. Заволжск</w:t>
      </w:r>
    </w:p>
    <w:p w:rsidR="00C16336" w:rsidRDefault="00C16336">
      <w:pPr>
        <w:jc w:val="center"/>
        <w:rPr>
          <w:sz w:val="28"/>
          <w:szCs w:val="28"/>
        </w:rPr>
      </w:pPr>
    </w:p>
    <w:p w:rsidR="00C16336" w:rsidRDefault="00F739D3">
      <w:pPr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r>
        <w:rPr>
          <w:b/>
          <w:bCs/>
          <w:color w:val="000000"/>
          <w:spacing w:val="-1"/>
          <w:sz w:val="28"/>
          <w:szCs w:val="28"/>
        </w:rPr>
        <w:t xml:space="preserve">Об утверждении административного регламента </w:t>
      </w:r>
    </w:p>
    <w:p w:rsidR="00C16336" w:rsidRDefault="00F739D3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предоставления муниципальной услуги </w:t>
      </w:r>
    </w:p>
    <w:p w:rsidR="00C16336" w:rsidRDefault="00F739D3">
      <w:pPr>
        <w:jc w:val="center"/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разрешений на ввод объектов в эксплуатацию в случаях, предусмотренных Градостроительным кодексом Российской Федерации</w:t>
      </w:r>
      <w:r>
        <w:rPr>
          <w:b/>
          <w:color w:val="000000"/>
          <w:sz w:val="28"/>
          <w:szCs w:val="28"/>
        </w:rPr>
        <w:t>»</w:t>
      </w:r>
    </w:p>
    <w:p w:rsidR="00C16336" w:rsidRDefault="00C16336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16336" w:rsidRDefault="00F739D3">
      <w:pPr>
        <w:jc w:val="center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(в ред. постановления администрации № 133 от 1</w:t>
      </w:r>
      <w:r>
        <w:rPr>
          <w:bCs/>
          <w:color w:val="000000"/>
          <w:spacing w:val="-1"/>
        </w:rPr>
        <w:t>3.05.2019г., № 343 от 29.10.2019г., № 68 от 23.03.2020г., № 319 от 12.10.2020г., №104 от 15.04.20</w:t>
      </w:r>
      <w:r>
        <w:rPr>
          <w:bCs/>
          <w:color w:val="000000"/>
          <w:spacing w:val="-1"/>
        </w:rPr>
        <w:t>21г.)</w:t>
      </w:r>
    </w:p>
    <w:bookmarkEnd w:id="0"/>
    <w:p w:rsidR="00C16336" w:rsidRDefault="00C16336">
      <w:pPr>
        <w:jc w:val="center"/>
        <w:rPr>
          <w:bCs/>
          <w:color w:val="000000"/>
          <w:spacing w:val="-1"/>
          <w:sz w:val="28"/>
          <w:szCs w:val="28"/>
        </w:rPr>
      </w:pPr>
    </w:p>
    <w:p w:rsidR="00C16336" w:rsidRDefault="00F739D3">
      <w:pPr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</w:t>
      </w:r>
      <w:r>
        <w:rPr>
          <w:sz w:val="28"/>
          <w:szCs w:val="28"/>
        </w:rPr>
        <w:t>м законом от 27.07.2010 N 210-ФЗ "Об организации предоставления государственных и муниципальных услуг", Градостроительным кодексом Российской Федерации,</w:t>
      </w:r>
      <w:r>
        <w:rPr>
          <w:bCs/>
          <w:color w:val="000000"/>
          <w:spacing w:val="-1"/>
          <w:sz w:val="28"/>
          <w:szCs w:val="28"/>
        </w:rPr>
        <w:t xml:space="preserve"> Администрация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о с т а н о в л я е т:</w:t>
      </w:r>
    </w:p>
    <w:p w:rsidR="00C16336" w:rsidRDefault="00C16336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16336" w:rsidRDefault="00F739D3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Выдача разрешений на ввод объектов в эксплуатацию в случаях, предусмотренных Градостроительным кодексом Российской Федерации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F739D3">
      <w:pPr>
        <w:shd w:val="clear" w:color="auto" w:fill="FFFFFF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главы</w:t>
      </w:r>
    </w:p>
    <w:p w:rsidR="00C16336" w:rsidRDefault="00F739D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городского поселения                                   С.А. </w:t>
      </w:r>
      <w:proofErr w:type="spellStart"/>
      <w:r>
        <w:rPr>
          <w:b/>
          <w:sz w:val="28"/>
          <w:szCs w:val="28"/>
        </w:rPr>
        <w:t>Баклашин</w:t>
      </w:r>
      <w:proofErr w:type="spellEnd"/>
    </w:p>
    <w:p w:rsidR="00C16336" w:rsidRDefault="00C16336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C16336" w:rsidRDefault="00C16336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F739D3">
      <w:pPr>
        <w:shd w:val="clear" w:color="auto" w:fill="FFFFFF"/>
        <w:tabs>
          <w:tab w:val="left" w:pos="990"/>
        </w:tabs>
        <w:rPr>
          <w:sz w:val="16"/>
          <w:szCs w:val="16"/>
        </w:rPr>
      </w:pPr>
      <w:r>
        <w:rPr>
          <w:sz w:val="16"/>
          <w:szCs w:val="16"/>
        </w:rPr>
        <w:t>Костина Е.В.</w:t>
      </w:r>
    </w:p>
    <w:p w:rsidR="00C16336" w:rsidRDefault="00F739D3">
      <w:pPr>
        <w:shd w:val="clear" w:color="auto" w:fill="FFFFFF"/>
        <w:tabs>
          <w:tab w:val="left" w:pos="990"/>
        </w:tabs>
        <w:rPr>
          <w:sz w:val="16"/>
          <w:szCs w:val="16"/>
        </w:rPr>
      </w:pPr>
      <w:r>
        <w:rPr>
          <w:sz w:val="16"/>
          <w:szCs w:val="16"/>
        </w:rPr>
        <w:t>2-31-09</w:t>
      </w: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C16336">
      <w:pPr>
        <w:shd w:val="clear" w:color="auto" w:fill="FFFFFF"/>
        <w:ind w:firstLine="709"/>
        <w:jc w:val="right"/>
        <w:rPr>
          <w:color w:val="943634"/>
        </w:rPr>
      </w:pPr>
    </w:p>
    <w:p w:rsidR="00C16336" w:rsidRDefault="00F739D3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C16336" w:rsidRDefault="00F739D3">
      <w:pPr>
        <w:pStyle w:val="ConsPlusTitle"/>
        <w:widowControl/>
        <w:ind w:firstLine="709"/>
        <w:jc w:val="center"/>
      </w:pPr>
      <w:r>
        <w:t>АДМИНИСТРАТИВ</w:t>
      </w:r>
      <w:r>
        <w:t>НЫЙ РЕГЛАМЕНТ</w:t>
      </w:r>
    </w:p>
    <w:p w:rsidR="00C16336" w:rsidRDefault="00F739D3">
      <w:pPr>
        <w:ind w:firstLine="709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C16336" w:rsidRDefault="00F739D3">
      <w:pPr>
        <w:ind w:firstLine="709"/>
        <w:jc w:val="center"/>
        <w:rPr>
          <w:b/>
        </w:rPr>
      </w:pPr>
      <w:r>
        <w:rPr>
          <w:b/>
        </w:rPr>
        <w:t>«Выдача администрацией Заволжского городского поселения</w:t>
      </w:r>
    </w:p>
    <w:p w:rsidR="00C16336" w:rsidRDefault="00F739D3">
      <w:pPr>
        <w:ind w:firstLine="709"/>
        <w:jc w:val="center"/>
      </w:pPr>
      <w:r>
        <w:rPr>
          <w:b/>
        </w:rPr>
        <w:t>разрешений на ввод объектов в эксплуатацию в случаях, предусмотренных Градостроительным кодексом Российской Федерации»</w:t>
      </w:r>
    </w:p>
    <w:p w:rsidR="00C16336" w:rsidRDefault="00C16336">
      <w:pPr>
        <w:ind w:firstLine="709"/>
        <w:jc w:val="center"/>
        <w:outlineLvl w:val="1"/>
        <w:rPr>
          <w:b/>
        </w:rPr>
      </w:pPr>
    </w:p>
    <w:p w:rsidR="00C16336" w:rsidRDefault="00F739D3">
      <w:pPr>
        <w:ind w:firstLine="709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C16336" w:rsidRDefault="00C16336">
      <w:pPr>
        <w:ind w:firstLine="709"/>
        <w:jc w:val="both"/>
      </w:pPr>
    </w:p>
    <w:p w:rsidR="00C16336" w:rsidRDefault="00F739D3">
      <w:pPr>
        <w:shd w:val="clear" w:color="auto" w:fill="FFFFFF"/>
        <w:ind w:firstLine="709"/>
        <w:jc w:val="both"/>
      </w:pPr>
      <w:r>
        <w:rPr>
          <w:bCs/>
          <w:spacing w:val="-2"/>
        </w:rPr>
        <w:t xml:space="preserve">1.1. Административный регламент предоставления муниципальной услуги </w:t>
      </w:r>
      <w:r>
        <w:t>«Выдача администрацией Заволжского городского поселения</w:t>
      </w:r>
      <w:r>
        <w:rPr>
          <w:sz w:val="20"/>
          <w:szCs w:val="20"/>
        </w:rPr>
        <w:t xml:space="preserve"> </w:t>
      </w:r>
      <w:r>
        <w:t>разрешений на ввод объекта</w:t>
      </w:r>
      <w:r>
        <w:rPr>
          <w:sz w:val="20"/>
          <w:szCs w:val="20"/>
        </w:rPr>
        <w:t xml:space="preserve">                        </w:t>
      </w:r>
      <w:r>
        <w:t>эксплуатацию в</w:t>
      </w:r>
      <w:r>
        <w:rPr>
          <w:b/>
        </w:rPr>
        <w:t xml:space="preserve"> </w:t>
      </w:r>
      <w:r>
        <w:t>случаях, предусмотренных Градостроительным кодексом Российской Феде</w:t>
      </w:r>
      <w:r>
        <w:t>рации»</w:t>
      </w:r>
      <w:r>
        <w:rPr>
          <w:bCs/>
          <w:spacing w:val="-2"/>
        </w:rPr>
        <w:t xml:space="preserve"> 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16336" w:rsidRDefault="00F739D3">
      <w:pPr>
        <w:shd w:val="clear" w:color="auto" w:fill="FFFFFF"/>
        <w:ind w:firstLine="709"/>
        <w:jc w:val="both"/>
      </w:pPr>
      <w:r>
        <w:rPr>
          <w:bCs/>
        </w:rPr>
        <w:t>Регламент устанавливает порядок предоставления муниципальной услуги</w:t>
      </w:r>
      <w:r>
        <w:t xml:space="preserve"> «Выдача администрац</w:t>
      </w:r>
      <w:r>
        <w:t>ией Заволжского городского поселения разрешений на ввод объектов эксплуатацию в случаях, предусмотренных Градостроительным кодексом Российской Федерации»,</w:t>
      </w:r>
      <w:r>
        <w:rPr>
          <w:b/>
        </w:rPr>
        <w:t xml:space="preserve"> </w:t>
      </w:r>
      <w:r>
        <w:rPr>
          <w:bCs/>
          <w:spacing w:val="-2"/>
        </w:rPr>
        <w:t>определяет сроки и последовательность административных процедур (действий), осуществляемых при рассмо</w:t>
      </w:r>
      <w:r>
        <w:rPr>
          <w:bCs/>
          <w:spacing w:val="-2"/>
        </w:rPr>
        <w:t>трении обращений получателей муниципальной услуги (далее - Заявители).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1.2. Право получения муниципальной услуги принадлежит застройщикам. От имени застройщика заявление о выдаче разрешения на ввод объекта в эксплуатацию (далее - Заявление) может быть пода</w:t>
      </w:r>
      <w:r>
        <w:rPr>
          <w:rFonts w:ascii="Times New Roman" w:hAnsi="Times New Roman" w:cs="Times New Roman"/>
          <w:szCs w:val="24"/>
        </w:rPr>
        <w:t>но его представителем при обязательном предъявлении доверенности, оформленной в установленном законом порядке.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C16336" w:rsidRDefault="00F739D3">
      <w:pPr>
        <w:shd w:val="clear" w:color="auto" w:fill="FFFFFF"/>
        <w:ind w:firstLine="709"/>
        <w:jc w:val="both"/>
      </w:pPr>
      <w:r>
        <w:t xml:space="preserve">- непосредственно в </w:t>
      </w:r>
      <w:r>
        <w:rPr>
          <w:rFonts w:ascii="Times New Roman CYR" w:hAnsi="Times New Roman CYR" w:cs="Times New Roman CYR"/>
        </w:rPr>
        <w:t>администрации</w:t>
      </w:r>
      <w:r>
        <w:t xml:space="preserve"> Заволжского городс</w:t>
      </w:r>
      <w:r>
        <w:t xml:space="preserve">кого поселения </w:t>
      </w:r>
      <w:r>
        <w:rPr>
          <w:rFonts w:ascii="Times New Roman CYR" w:hAnsi="Times New Roman CYR" w:cs="Times New Roman CYR"/>
        </w:rPr>
        <w:t xml:space="preserve">(далее </w:t>
      </w:r>
      <w:r>
        <w:t>Администрация),</w:t>
      </w:r>
    </w:p>
    <w:p w:rsidR="00C16336" w:rsidRDefault="00F739D3">
      <w:pPr>
        <w:pStyle w:val="9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Справочные телефоны: приемная Администрации 8(49333) 2-21-50, ответственный за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специалист администрации Заволжского городского поселения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zavgoradm37.ru</w:t>
      </w:r>
    </w:p>
    <w:p w:rsidR="00C16336" w:rsidRDefault="00F739D3">
      <w:pPr>
        <w:pStyle w:val="9"/>
        <w:spacing w:before="0"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Официальный сайт Администрации в сети Интернет: </w:t>
      </w:r>
      <w:hyperlink r:id="rId9">
        <w:r>
          <w:rPr>
            <w:rStyle w:val="-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-"/>
            <w:rFonts w:ascii="Times New Roman" w:hAnsi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zav</w:t>
        </w:r>
        <w:r>
          <w:rPr>
            <w:rStyle w:val="-"/>
            <w:rFonts w:ascii="Times New Roman" w:hAnsi="Times New Roman"/>
            <w:sz w:val="24"/>
            <w:szCs w:val="24"/>
          </w:rPr>
          <w:t>goradm.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ivanovo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C16336" w:rsidRDefault="00C16336">
      <w:pPr>
        <w:pStyle w:val="9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(режим) работы Администрации:</w:t>
      </w:r>
    </w:p>
    <w:p w:rsidR="00C16336" w:rsidRDefault="00C16336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C163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C163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17.15, перерыв на обед с 12 00 до 13 00</w:t>
            </w:r>
          </w:p>
        </w:tc>
      </w:tr>
      <w:tr w:rsidR="00C163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16 00, перерыв на обед с 12 00 до 13 00</w:t>
            </w:r>
          </w:p>
        </w:tc>
      </w:tr>
      <w:tr w:rsidR="00C163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C16336" w:rsidRDefault="00C16336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16336" w:rsidRDefault="00F739D3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посетителей </w:t>
      </w:r>
      <w:r>
        <w:rPr>
          <w:rFonts w:ascii="Times New Roman" w:hAnsi="Times New Roman"/>
          <w:sz w:val="24"/>
          <w:szCs w:val="24"/>
        </w:rPr>
        <w:t>осуществляется в соответствии со следующим графиком:</w:t>
      </w:r>
    </w:p>
    <w:p w:rsidR="00C16336" w:rsidRDefault="00C16336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6152"/>
      </w:tblGrid>
      <w:tr w:rsidR="00C163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C163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- среда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8 00 до 12 00 </w:t>
            </w:r>
          </w:p>
        </w:tc>
      </w:tr>
    </w:tbl>
    <w:p w:rsidR="00C16336" w:rsidRDefault="00C163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336" w:rsidRDefault="00F739D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МУ «МФЦ Заволжского Муниципального района» (далее - МФЦ), расположенного по адресу: Ивановская область, Заволжский район,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аволжс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ул.Мира</w:t>
      </w:r>
      <w:proofErr w:type="spellEnd"/>
      <w:r>
        <w:rPr>
          <w:rFonts w:ascii="Times New Roman" w:hAnsi="Times New Roman"/>
          <w:sz w:val="24"/>
          <w:szCs w:val="24"/>
        </w:rPr>
        <w:t xml:space="preserve">, д.1      </w:t>
      </w:r>
    </w:p>
    <w:p w:rsidR="00C16336" w:rsidRDefault="00C163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336" w:rsidRDefault="00C163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336" w:rsidRDefault="00F739D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МФЦ: 8(49333) 6-00-25.</w:t>
      </w:r>
    </w:p>
    <w:p w:rsidR="00C16336" w:rsidRDefault="00F739D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mfczav</w:t>
      </w:r>
      <w:proofErr w:type="spellEnd"/>
      <w:r>
        <w:rPr>
          <w:rFonts w:ascii="Times New Roman" w:hAnsi="Times New Roman"/>
          <w:sz w:val="24"/>
          <w:szCs w:val="24"/>
        </w:rPr>
        <w:t>37@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6336" w:rsidRDefault="00C163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336" w:rsidRDefault="00F739D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C16336" w:rsidRDefault="00C163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6152"/>
      </w:tblGrid>
      <w:tr w:rsidR="00C163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C163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17 00</w:t>
            </w:r>
          </w:p>
        </w:tc>
      </w:tr>
      <w:tr w:rsidR="00C163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15.45</w:t>
            </w:r>
          </w:p>
        </w:tc>
      </w:tr>
    </w:tbl>
    <w:p w:rsidR="00C16336" w:rsidRDefault="00C16336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6336" w:rsidRDefault="00F739D3">
      <w:pPr>
        <w:pStyle w:val="9"/>
        <w:spacing w:before="0"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hyperlink r:id="rId10">
        <w:r>
          <w:rPr>
            <w:rStyle w:val="ListLabel10"/>
            <w:lang w:val="en-US"/>
          </w:rPr>
          <w:t>adm</w:t>
        </w:r>
        <w:r>
          <w:rPr>
            <w:rStyle w:val="ListLabel10"/>
          </w:rPr>
          <w:t>@</w:t>
        </w:r>
        <w:r>
          <w:rPr>
            <w:rStyle w:val="ListLabel10"/>
            <w:lang w:val="en-US"/>
          </w:rPr>
          <w:t>zav</w:t>
        </w:r>
        <w:r>
          <w:rPr>
            <w:rStyle w:val="ListLabel10"/>
          </w:rPr>
          <w:t>goradm.</w:t>
        </w:r>
        <w:r>
          <w:rPr>
            <w:rStyle w:val="ListLabel10"/>
            <w:lang w:val="en-US"/>
          </w:rPr>
          <w:t>ivanovo</w:t>
        </w:r>
        <w:r>
          <w:rPr>
            <w:rStyle w:val="ListLabel10"/>
          </w:rPr>
          <w:t>.ru</w:t>
        </w:r>
      </w:hyperlink>
      <w:r>
        <w:rPr>
          <w:rFonts w:ascii="Times New Roman" w:hAnsi="Times New Roman"/>
          <w:sz w:val="24"/>
          <w:szCs w:val="24"/>
        </w:rPr>
        <w:t>; на информационных стендах, установленных в помещени</w:t>
      </w:r>
      <w:r>
        <w:rPr>
          <w:rFonts w:ascii="Times New Roman" w:hAnsi="Times New Roman"/>
          <w:sz w:val="24"/>
          <w:szCs w:val="24"/>
        </w:rPr>
        <w:t>ях Администрации, предназначенных для посетителей; в федеральной государственной информационной системе «Единый портал государственных и муниципальных услуг (функций)» (</w:t>
      </w:r>
      <w:hyperlink r:id="rId11">
        <w:r>
          <w:rPr>
            <w:rStyle w:val="-"/>
            <w:rFonts w:ascii="Times New Roman" w:hAnsi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/>
          <w:sz w:val="24"/>
          <w:szCs w:val="24"/>
        </w:rPr>
        <w:t xml:space="preserve">), на Региональном </w:t>
      </w:r>
      <w:r>
        <w:rPr>
          <w:rFonts w:ascii="Times New Roman" w:hAnsi="Times New Roman"/>
          <w:sz w:val="24"/>
          <w:szCs w:val="24"/>
        </w:rPr>
        <w:t>портале государственных и муниципальных услуг (функций) Ивановской области (http://pgu.ivanovoobl.ru/) (далее - Порталы).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предоставлении муниципальной услуги содержит: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извлечения из нормативных правовых актов, устанавливающих порядок и услов</w:t>
      </w:r>
      <w:r>
        <w:rPr>
          <w:rFonts w:ascii="Times New Roman" w:hAnsi="Times New Roman"/>
          <w:sz w:val="24"/>
          <w:szCs w:val="24"/>
        </w:rPr>
        <w:t>ия предоставления муниципальной услуги;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административного регламента с приложениями;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информирования о ходе предоста</w:t>
      </w:r>
      <w:r>
        <w:rPr>
          <w:rFonts w:ascii="Times New Roman" w:hAnsi="Times New Roman"/>
          <w:sz w:val="24"/>
          <w:szCs w:val="24"/>
        </w:rPr>
        <w:t>вления муниципальной услуги;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</w:t>
      </w:r>
      <w:r>
        <w:rPr>
          <w:rFonts w:ascii="Times New Roman" w:hAnsi="Times New Roman"/>
          <w:sz w:val="24"/>
          <w:szCs w:val="24"/>
        </w:rPr>
        <w:t>тавляемой муниципальной услуге</w:t>
      </w:r>
      <w:r>
        <w:rPr>
          <w:rFonts w:ascii="Times New Roman" w:hAnsi="Times New Roman"/>
          <w:spacing w:val="-1"/>
          <w:sz w:val="24"/>
          <w:szCs w:val="24"/>
        </w:rPr>
        <w:t>. Данная информация должна содержать: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график работы специалистов Администрации;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услуги;</w:t>
      </w:r>
    </w:p>
    <w:p w:rsidR="00C16336" w:rsidRDefault="00F739D3">
      <w:pPr>
        <w:pStyle w:val="9"/>
        <w:spacing w:before="0" w:after="0"/>
        <w:ind w:firstLine="709"/>
        <w:jc w:val="both"/>
        <w:rPr>
          <w:rFonts w:ascii="Times New Roman" w:hAnsi="Times New Roman"/>
          <w:spacing w:val="-3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услуги.</w:t>
      </w:r>
    </w:p>
    <w:p w:rsidR="00C16336" w:rsidRDefault="00C16336">
      <w:pPr>
        <w:ind w:firstLine="709"/>
      </w:pPr>
    </w:p>
    <w:p w:rsidR="00C16336" w:rsidRDefault="00F739D3">
      <w:pPr>
        <w:ind w:firstLine="709"/>
        <w:jc w:val="center"/>
        <w:rPr>
          <w:b/>
        </w:rPr>
      </w:pPr>
      <w:r>
        <w:rPr>
          <w:b/>
        </w:rPr>
        <w:t xml:space="preserve">2. Стандарт предоставления </w:t>
      </w:r>
      <w:r>
        <w:rPr>
          <w:b/>
        </w:rPr>
        <w:t>муниципальной услуги</w:t>
      </w:r>
    </w:p>
    <w:p w:rsidR="00C16336" w:rsidRDefault="00C16336">
      <w:pPr>
        <w:ind w:firstLine="709"/>
        <w:jc w:val="center"/>
        <w:rPr>
          <w:b/>
        </w:rPr>
      </w:pPr>
    </w:p>
    <w:p w:rsidR="00C16336" w:rsidRDefault="00F739D3">
      <w:pPr>
        <w:ind w:firstLine="709"/>
        <w:jc w:val="both"/>
      </w:pPr>
      <w:r>
        <w:t xml:space="preserve">2.1. Наименование муниципальной услуги: «Выдача администрацией Заволжского городского поселения разрешений на ввод объектов в эксплуатацию </w:t>
      </w:r>
      <w:proofErr w:type="gramStart"/>
      <w:r>
        <w:t>случаях</w:t>
      </w:r>
      <w:proofErr w:type="gramEnd"/>
      <w:r>
        <w:t>, предусмотренных Градостроительным кодексом Российской Федерации».</w:t>
      </w:r>
    </w:p>
    <w:p w:rsidR="00C16336" w:rsidRDefault="00F739D3">
      <w:pPr>
        <w:shd w:val="clear" w:color="auto" w:fill="FFFFFF"/>
        <w:ind w:right="5" w:firstLine="709"/>
        <w:jc w:val="both"/>
        <w:rPr>
          <w:bCs/>
        </w:rPr>
      </w:pPr>
      <w:r>
        <w:t xml:space="preserve">2.2. </w:t>
      </w:r>
      <w:r>
        <w:rPr>
          <w:bCs/>
        </w:rPr>
        <w:t>Наименование ор</w:t>
      </w:r>
      <w:r>
        <w:rPr>
          <w:bCs/>
        </w:rPr>
        <w:t>гана, предоставляющего муниципальную услугу: Администрация Заволжского городского поселения</w:t>
      </w:r>
      <w:r>
        <w:rPr>
          <w:spacing w:val="8"/>
        </w:rPr>
        <w:t>.</w:t>
      </w:r>
      <w:r>
        <w:rPr>
          <w:bCs/>
        </w:rPr>
        <w:t xml:space="preserve"> </w:t>
      </w:r>
    </w:p>
    <w:p w:rsidR="00C16336" w:rsidRDefault="00F739D3">
      <w:pPr>
        <w:shd w:val="clear" w:color="auto" w:fill="FFFFFF"/>
        <w:jc w:val="both"/>
      </w:pPr>
      <w:r>
        <w:t xml:space="preserve">            </w:t>
      </w:r>
      <w:proofErr w:type="gramStart"/>
      <w:r>
        <w:t>Ответственное за предоставление муниципальной услуги: специалист администрации Заволжского городского поселения</w:t>
      </w:r>
      <w:proofErr w:type="gramEnd"/>
    </w:p>
    <w:p w:rsidR="00C16336" w:rsidRDefault="00F739D3">
      <w:pPr>
        <w:shd w:val="clear" w:color="auto" w:fill="FFFFFF"/>
        <w:ind w:firstLine="709"/>
        <w:jc w:val="both"/>
      </w:pPr>
      <w:r>
        <w:t>Место нахождения и почтовый адрес Адми</w:t>
      </w:r>
      <w:r>
        <w:t xml:space="preserve">нистрации: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  <w:r>
        <w:t>, д.2, г.Заволжск,155410</w:t>
      </w:r>
    </w:p>
    <w:p w:rsidR="00C16336" w:rsidRDefault="00F739D3">
      <w:pPr>
        <w:shd w:val="clear" w:color="auto" w:fill="FFFFFF"/>
        <w:ind w:firstLine="709"/>
      </w:pPr>
      <w:r>
        <w:t>телефон: 8 (49333) 2-19-69,2-31-09.</w:t>
      </w:r>
    </w:p>
    <w:p w:rsidR="00C16336" w:rsidRDefault="00F739D3">
      <w:pPr>
        <w:shd w:val="clear" w:color="auto" w:fill="FFFFFF"/>
        <w:ind w:firstLine="709"/>
      </w:pPr>
      <w:r>
        <w:t>адрес электронной почты: zavgoradm37.ru</w:t>
      </w:r>
    </w:p>
    <w:p w:rsidR="00C16336" w:rsidRDefault="00F739D3">
      <w:pPr>
        <w:ind w:firstLine="709"/>
        <w:jc w:val="both"/>
      </w:pPr>
      <w:r>
        <w:t>адрес сайта в сети «Интернет»:</w:t>
      </w:r>
      <w:hyperlink r:id="rId12">
        <w:r>
          <w:rPr>
            <w:rStyle w:val="-"/>
            <w:lang w:val="en-US"/>
          </w:rPr>
          <w:t>adm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zav</w:t>
        </w:r>
        <w:r>
          <w:rPr>
            <w:rStyle w:val="-"/>
          </w:rPr>
          <w:t>goradm.</w:t>
        </w:r>
        <w:r>
          <w:rPr>
            <w:rStyle w:val="-"/>
            <w:lang w:val="en-US"/>
          </w:rPr>
          <w:t>ivanovo</w:t>
        </w:r>
        <w:r>
          <w:rPr>
            <w:rStyle w:val="-"/>
          </w:rPr>
          <w:t>.</w:t>
        </w:r>
        <w:proofErr w:type="spellStart"/>
        <w:r>
          <w:rPr>
            <w:rStyle w:val="-"/>
          </w:rPr>
          <w:t>ru</w:t>
        </w:r>
        <w:proofErr w:type="spellEnd"/>
      </w:hyperlink>
    </w:p>
    <w:p w:rsidR="00C16336" w:rsidRDefault="00F739D3">
      <w:pPr>
        <w:ind w:firstLine="709"/>
        <w:jc w:val="both"/>
      </w:pPr>
      <w:r>
        <w:t>2.3. Результатом предо</w:t>
      </w:r>
      <w:r>
        <w:t>ставления муниципальной услуги является:</w:t>
      </w:r>
    </w:p>
    <w:p w:rsidR="00C16336" w:rsidRDefault="00F739D3">
      <w:pPr>
        <w:ind w:firstLine="709"/>
        <w:jc w:val="both"/>
      </w:pPr>
      <w:r>
        <w:t>- выдача разрешения на ввод объектов в эксплуатацию;</w:t>
      </w:r>
    </w:p>
    <w:p w:rsidR="00C16336" w:rsidRDefault="00F739D3">
      <w:pPr>
        <w:ind w:firstLine="709"/>
        <w:jc w:val="both"/>
      </w:pPr>
      <w:r>
        <w:t>- мотивированный отказ в выдаче разрешения на ввод объектов в эксплуатацию.</w:t>
      </w:r>
    </w:p>
    <w:p w:rsidR="00C16336" w:rsidRDefault="00F739D3">
      <w:pPr>
        <w:ind w:firstLine="709"/>
        <w:jc w:val="both"/>
      </w:pPr>
      <w:r>
        <w:t>Отказ в выдаче разрешения на ввод объектов в эксплуатацию не препятствует повторному о</w:t>
      </w:r>
      <w:r>
        <w:t>бращению Заявителя в Администрацию с Заявлением.</w:t>
      </w:r>
    </w:p>
    <w:p w:rsidR="00C16336" w:rsidRDefault="00F739D3">
      <w:pPr>
        <w:ind w:firstLine="709"/>
        <w:jc w:val="both"/>
      </w:pPr>
      <w:bookmarkStart w:id="1" w:name="__DdeLink__1388_1176784802"/>
      <w:r>
        <w:t>2.4. Срок предоставления муниципальной услуги по выдаче разрешений на ввод объектов в эксплуатацию либо направлению мотивированного отказа в выдаче разрешения на ввод объектов в эксплуатацию – 5 рабочих дней</w:t>
      </w:r>
      <w:r>
        <w:t xml:space="preserve"> со дня получения </w:t>
      </w:r>
      <w:r>
        <w:rPr>
          <w:color w:val="000000"/>
        </w:rPr>
        <w:t>Администрацией</w:t>
      </w:r>
      <w:r>
        <w:t xml:space="preserve"> Заявления.</w:t>
      </w:r>
      <w:bookmarkEnd w:id="1"/>
    </w:p>
    <w:p w:rsidR="00C16336" w:rsidRDefault="00F739D3">
      <w:pPr>
        <w:ind w:firstLine="709"/>
        <w:jc w:val="both"/>
      </w:pPr>
      <w:r>
        <w:t>2.5.</w:t>
      </w:r>
      <w:r>
        <w:rPr>
          <w:bCs/>
        </w:rPr>
        <w:t xml:space="preserve"> Правовые основания для предоставления муниципальной услуги</w:t>
      </w:r>
      <w:r>
        <w:t>:</w:t>
      </w:r>
    </w:p>
    <w:p w:rsidR="00C16336" w:rsidRDefault="00F739D3">
      <w:pPr>
        <w:ind w:firstLine="709"/>
        <w:jc w:val="both"/>
      </w:pPr>
      <w:r>
        <w:t xml:space="preserve">- Градостроительный кодекс Российской Федерации от 29.12.2004 № 190-ФЗ (Собрание законодательства Российской Федерации, 03.01.2005, № 1 (часть 1), </w:t>
      </w:r>
      <w:r>
        <w:t>ст. 16);</w:t>
      </w:r>
    </w:p>
    <w:p w:rsidR="00C16336" w:rsidRDefault="00F739D3">
      <w:pPr>
        <w:ind w:firstLine="709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C16336" w:rsidRDefault="00F739D3">
      <w:pPr>
        <w:ind w:firstLine="709"/>
        <w:jc w:val="both"/>
      </w:pPr>
      <w:r>
        <w:t xml:space="preserve">- Федеральный закон от 27.07.2010 № 210-ФЗ «Об </w:t>
      </w:r>
      <w:r>
        <w:t>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          ст. 4587; № 49, ст. 7061; № 31, с</w:t>
      </w:r>
      <w:r>
        <w:t>т. 4322);</w:t>
      </w:r>
    </w:p>
    <w:p w:rsidR="00C16336" w:rsidRDefault="00F739D3">
      <w:pPr>
        <w:ind w:firstLine="709"/>
        <w:jc w:val="both"/>
      </w:pPr>
      <w:r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C16336" w:rsidRDefault="00F739D3">
      <w:pPr>
        <w:ind w:firstLine="709"/>
        <w:jc w:val="both"/>
      </w:pPr>
      <w:r>
        <w:t>- Устав муниципального образования;</w:t>
      </w:r>
    </w:p>
    <w:p w:rsidR="00C16336" w:rsidRDefault="00F739D3">
      <w:pPr>
        <w:ind w:firstLine="709"/>
        <w:jc w:val="both"/>
      </w:pPr>
      <w:r>
        <w:t>- иные нормативные прав</w:t>
      </w:r>
      <w:r>
        <w:t>овые акты муниципального образования.</w:t>
      </w:r>
    </w:p>
    <w:p w:rsidR="00C16336" w:rsidRDefault="00F739D3">
      <w:pPr>
        <w:ind w:firstLine="709"/>
        <w:jc w:val="both"/>
      </w:pPr>
      <w:r>
        <w:t>2.6. Перечень документов, необходимых для предоставления муниципальной услуги:</w:t>
      </w:r>
    </w:p>
    <w:p w:rsidR="00C16336" w:rsidRDefault="00F739D3">
      <w:pPr>
        <w:suppressAutoHyphens/>
        <w:jc w:val="both"/>
      </w:pPr>
      <w:r>
        <w:rPr>
          <w:bCs/>
          <w:color w:val="000000"/>
          <w:kern w:val="2"/>
          <w:lang w:eastAsia="hi-IN"/>
        </w:rPr>
        <w:tab/>
        <w:t xml:space="preserve">2.6.1. Для получения разрешения на ввод объекта в эксплуатацию Заявитель направляет </w:t>
      </w:r>
      <w:proofErr w:type="gramStart"/>
      <w:r>
        <w:rPr>
          <w:bCs/>
          <w:color w:val="000000"/>
          <w:kern w:val="2"/>
          <w:lang w:eastAsia="hi-IN"/>
        </w:rPr>
        <w:t xml:space="preserve">в Администрацию заявление о выдаче разрешения на ввод </w:t>
      </w:r>
      <w:r>
        <w:rPr>
          <w:bCs/>
          <w:color w:val="000000"/>
          <w:kern w:val="2"/>
          <w:lang w:eastAsia="hi-IN"/>
        </w:rPr>
        <w:t>объекта в эксплуатацию по форме</w:t>
      </w:r>
      <w:proofErr w:type="gramEnd"/>
      <w:r>
        <w:rPr>
          <w:bCs/>
          <w:color w:val="000000"/>
          <w:kern w:val="2"/>
          <w:lang w:eastAsia="hi-IN"/>
        </w:rPr>
        <w:t>, установленной приложением 1 к Регламенту.</w:t>
      </w:r>
    </w:p>
    <w:p w:rsidR="00C16336" w:rsidRDefault="00F739D3">
      <w:pPr>
        <w:suppressAutoHyphens/>
        <w:jc w:val="both"/>
        <w:outlineLvl w:val="1"/>
      </w:pPr>
      <w:r>
        <w:t>Для принятия решения о выдаче разрешения на ввод объекта в эксплуатацию необходимы следующие документы:</w:t>
      </w:r>
    </w:p>
    <w:p w:rsidR="00C16336" w:rsidRDefault="00F739D3">
      <w:pPr>
        <w:ind w:firstLine="540"/>
        <w:jc w:val="both"/>
      </w:pPr>
      <w:r>
        <w:t>1) правоустанавливающие документы на земельный участок, в том числе соглашени</w:t>
      </w:r>
      <w:r>
        <w:t>е об установлении сервитута, решение об установлении публичного сервитута;</w:t>
      </w:r>
    </w:p>
    <w:p w:rsidR="00C16336" w:rsidRDefault="00F739D3">
      <w:pPr>
        <w:spacing w:before="200"/>
        <w:ind w:firstLine="540"/>
        <w:jc w:val="both"/>
      </w:pPr>
      <w:proofErr w:type="gramStart"/>
      <w: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</w:t>
      </w:r>
      <w:r>
        <w:t xml:space="preserve"> территории и проект межевания территории (за исключением </w:t>
      </w:r>
      <w:r>
        <w:rPr>
          <w:color w:val="0000FF"/>
        </w:rPr>
        <w:t>случаев</w:t>
      </w:r>
      <w: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</w:t>
      </w:r>
      <w:r>
        <w:t>д в эксплуатацию линейного объекта, для размещения которого не требуется</w:t>
      </w:r>
      <w:proofErr w:type="gramEnd"/>
      <w:r>
        <w:t xml:space="preserve"> образование земельного участка;</w:t>
      </w:r>
    </w:p>
    <w:p w:rsidR="00C16336" w:rsidRDefault="00F739D3">
      <w:pPr>
        <w:spacing w:before="200"/>
        <w:ind w:firstLine="540"/>
        <w:jc w:val="both"/>
      </w:pPr>
      <w:r>
        <w:t>3) разрешение на строительство;</w:t>
      </w:r>
    </w:p>
    <w:p w:rsidR="00C16336" w:rsidRDefault="00F739D3">
      <w:pPr>
        <w:spacing w:before="200"/>
        <w:ind w:firstLine="540"/>
        <w:jc w:val="both"/>
      </w:pPr>
      <w:r>
        <w:t>4) акт приемки объекта капитального строительства (в случае осуществления строительства, реконструкции на основании дог</w:t>
      </w:r>
      <w:r>
        <w:t>овора строительного подряда);</w:t>
      </w:r>
    </w:p>
    <w:p w:rsidR="00C16336" w:rsidRDefault="00F739D3">
      <w:pPr>
        <w:spacing w:before="200"/>
        <w:ind w:firstLine="540"/>
        <w:jc w:val="both"/>
      </w:pPr>
      <w:proofErr w:type="gramStart"/>
      <w: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r>
        <w:rPr>
          <w:color w:val="0000FF"/>
        </w:rPr>
        <w:t xml:space="preserve">пункте 1 части 5 </w:t>
      </w:r>
      <w:r>
        <w:rPr>
          <w:color w:val="0000FF"/>
        </w:rPr>
        <w:t>статьи 49</w:t>
      </w:r>
      <w:r>
        <w:t xml:space="preserve">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</w:t>
      </w:r>
      <w:r>
        <w:t>ство (лицом, осуществляющим строительство, и застройщиком или техническим заказчиком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</w:t>
      </w:r>
      <w:r>
        <w:t>я строительного контроля на основании договора);</w:t>
      </w:r>
    </w:p>
    <w:p w:rsidR="00C16336" w:rsidRDefault="00F739D3">
      <w:pPr>
        <w:spacing w:before="200"/>
        <w:ind w:firstLine="540"/>
        <w:jc w:val="both"/>
      </w:pPr>
      <w:proofErr w:type="gramStart"/>
      <w: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</w:t>
      </w:r>
      <w:r>
        <w:t>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</w:t>
      </w:r>
      <w:r>
        <w:t xml:space="preserve"> подписанные представителями гарантирующих поставщиков электрической энергии;</w:t>
      </w:r>
      <w:proofErr w:type="gramEnd"/>
    </w:p>
    <w:p w:rsidR="00C16336" w:rsidRDefault="00F739D3">
      <w:pPr>
        <w:spacing w:before="200"/>
        <w:ind w:firstLine="540"/>
        <w:jc w:val="both"/>
      </w:pPr>
      <w:proofErr w:type="gramStart"/>
      <w: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</w:t>
      </w:r>
      <w:r>
        <w:t>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</w:t>
      </w:r>
      <w:r>
        <w:t>говора строительного подряда), за исключением случаев строительства, реконструкции линейного объекта;</w:t>
      </w:r>
      <w:proofErr w:type="gramEnd"/>
    </w:p>
    <w:p w:rsidR="00C16336" w:rsidRDefault="00F739D3">
      <w:pPr>
        <w:spacing w:before="200"/>
        <w:ind w:firstLine="540"/>
        <w:jc w:val="both"/>
      </w:pPr>
      <w:proofErr w:type="gramStart"/>
      <w: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</w:t>
      </w:r>
      <w:r>
        <w:t xml:space="preserve">вии с </w:t>
      </w:r>
      <w:r>
        <w:rPr>
          <w:color w:val="0000FF"/>
        </w:rPr>
        <w:t>частью 1 статьи 54</w:t>
      </w:r>
      <w:r>
        <w:t xml:space="preserve"> Градостроительного Кодекса РФ) о соответствии построенного, реконструированного объекта капитального строительства указанным в </w:t>
      </w:r>
      <w:r>
        <w:rPr>
          <w:color w:val="0000FF"/>
        </w:rPr>
        <w:t>пункте 1 части 5 статьи 49</w:t>
      </w:r>
      <w:r>
        <w:t xml:space="preserve"> Градостроительного Кодекса РФ требованиям проектной документации (включая про</w:t>
      </w:r>
      <w:r>
        <w:t xml:space="preserve">ектную документацию, в которой учтены изменения, внесенные в соответствии с </w:t>
      </w:r>
      <w:r>
        <w:rPr>
          <w:color w:val="0000FF"/>
        </w:rPr>
        <w:t>частями 3.8</w:t>
      </w:r>
      <w:r>
        <w:t xml:space="preserve"> и </w:t>
      </w:r>
      <w:r>
        <w:rPr>
          <w:color w:val="0000FF"/>
        </w:rPr>
        <w:t>3.9</w:t>
      </w:r>
      <w:proofErr w:type="gramEnd"/>
      <w:r>
        <w:rPr>
          <w:color w:val="0000FF"/>
        </w:rPr>
        <w:t xml:space="preserve"> </w:t>
      </w:r>
      <w:proofErr w:type="gramStart"/>
      <w:r>
        <w:rPr>
          <w:color w:val="0000FF"/>
        </w:rPr>
        <w:t>статьи 49</w:t>
      </w:r>
      <w:r>
        <w:t xml:space="preserve">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</w:t>
      </w:r>
      <w:r>
        <w:t>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</w:t>
      </w:r>
      <w:r>
        <w:t xml:space="preserve">, выдаваемое в случаях, предусмотренных </w:t>
      </w:r>
      <w:r>
        <w:rPr>
          <w:color w:val="0000FF"/>
        </w:rPr>
        <w:t>частью 7 статьи 54</w:t>
      </w:r>
      <w:r>
        <w:t xml:space="preserve"> Градостроительного Кодекса РФ;</w:t>
      </w:r>
      <w:proofErr w:type="gramEnd"/>
    </w:p>
    <w:p w:rsidR="00C16336" w:rsidRDefault="00F739D3">
      <w:pPr>
        <w:spacing w:before="200"/>
        <w:ind w:firstLine="540"/>
        <w:jc w:val="both"/>
      </w:pPr>
      <w:r>
        <w:t xml:space="preserve">9) документ, подтверждающий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</w:t>
      </w:r>
      <w:r>
        <w:t xml:space="preserve">ии на опасном объекте в соответствии с </w:t>
      </w:r>
      <w:r>
        <w:rPr>
          <w:color w:val="0000FF"/>
        </w:rPr>
        <w:t>законодательством</w:t>
      </w:r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16336" w:rsidRDefault="00C16336">
      <w:pPr>
        <w:jc w:val="both"/>
      </w:pPr>
    </w:p>
    <w:p w:rsidR="00C16336" w:rsidRDefault="00F739D3">
      <w:pPr>
        <w:spacing w:before="200"/>
        <w:ind w:firstLine="540"/>
        <w:jc w:val="both"/>
      </w:pPr>
      <w:proofErr w:type="gramStart"/>
      <w:r>
        <w:t xml:space="preserve">10) акт приемки выполненных работ </w:t>
      </w:r>
      <w:r>
        <w:t xml:space="preserve">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r>
        <w:rPr>
          <w:color w:val="0000FF"/>
        </w:rPr>
        <w:t>законом</w:t>
      </w:r>
      <w:r>
        <w:t xml:space="preserve"> от 25 июня 2002 года N 73-ФЗ "Об объектах культурного наследия (памятниках истории и культуры) народов Р</w:t>
      </w:r>
      <w:r>
        <w:t>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C16336" w:rsidRDefault="00F739D3">
      <w:pPr>
        <w:spacing w:before="200"/>
        <w:ind w:firstLine="540"/>
        <w:jc w:val="both"/>
      </w:pPr>
      <w:r>
        <w:t xml:space="preserve">11) технический план объекта капитального строительства, подготовленный в соответствии с Федеральным </w:t>
      </w:r>
      <w:r>
        <w:rPr>
          <w:color w:val="0000FF"/>
        </w:rPr>
        <w:t>законом</w:t>
      </w:r>
      <w:r>
        <w:t xml:space="preserve"> от 13 июл</w:t>
      </w:r>
      <w:r>
        <w:t>я 2015 года N 218-ФЗ "О государственной регистрации недвижимости".</w:t>
      </w:r>
    </w:p>
    <w:p w:rsidR="00C16336" w:rsidRDefault="00C16336">
      <w:pPr>
        <w:jc w:val="both"/>
        <w:outlineLvl w:val="1"/>
        <w:rPr>
          <w:rFonts w:eastAsia="Arial CYR" w:cs="Times New Roman CYR"/>
        </w:rPr>
      </w:pPr>
    </w:p>
    <w:p w:rsidR="00C16336" w:rsidRDefault="00F739D3">
      <w:pPr>
        <w:ind w:firstLine="540"/>
        <w:jc w:val="both"/>
        <w:outlineLvl w:val="0"/>
        <w:rPr>
          <w:rFonts w:ascii="Times New Roman CYR" w:hAnsi="Times New Roman CYR" w:cs="Times New Roman CYR"/>
        </w:rPr>
      </w:pPr>
      <w:r>
        <w:t>2.6.2. Документы, указанные в подпунктах 4-8, 10, 11 пункта 2.6.1 Регламента, Заявитель предоставляет самостоятельно,</w:t>
      </w:r>
      <w:r>
        <w:rPr>
          <w:rFonts w:cs="Times New Roman CYR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16336" w:rsidRDefault="00F739D3">
      <w:pPr>
        <w:widowControl w:val="0"/>
        <w:shd w:val="clear" w:color="auto" w:fill="FFFFFF"/>
        <w:ind w:right="5" w:firstLine="567"/>
        <w:jc w:val="both"/>
      </w:pPr>
      <w:r>
        <w:t>2.6.3. Документы, указанные в подпунктах 2, 3, 12 пункта 2.6.1 Регламента находятся в распоряжении Администрации.</w:t>
      </w:r>
    </w:p>
    <w:p w:rsidR="00C16336" w:rsidRDefault="00F739D3">
      <w:pPr>
        <w:widowControl w:val="0"/>
        <w:shd w:val="clear" w:color="auto" w:fill="FFFFFF"/>
        <w:ind w:right="5" w:firstLine="567"/>
        <w:jc w:val="both"/>
      </w:pPr>
      <w:r>
        <w:t xml:space="preserve">2.6.4. </w:t>
      </w:r>
      <w:proofErr w:type="gramStart"/>
      <w:r>
        <w:t>Документы (их копии или сведения, содержащиеся в них), указанные в подпунктах 1, 9 пункта 2.6.1 Регламента запрашиваются Администрацией</w:t>
      </w:r>
      <w:r>
        <w:t xml:space="preserve"> в государственных органах и подведомственных государственным органам организациях, в распор</w:t>
      </w:r>
      <w:r>
        <w:t>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</w:t>
      </w:r>
      <w:r>
        <w:t xml:space="preserve">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C16336" w:rsidRDefault="00F739D3">
      <w:pPr>
        <w:ind w:firstLine="567"/>
        <w:jc w:val="both"/>
        <w:outlineLvl w:val="1"/>
      </w:pPr>
      <w:r>
        <w:t xml:space="preserve">2.6.5. Документы, указанные в подпункте 1 пункта 2.6.1 Регламента, направляются заявителем самостоятельно, если указанные документы (их копии или </w:t>
      </w:r>
      <w:r>
        <w:t>сведения, содержащиеся в них) отсутствуют в Едином государственном реестре недвижимости.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2.7. Основаниями для отказа в приеме заявления к рассмотрению являются:</w:t>
      </w:r>
    </w:p>
    <w:p w:rsidR="00C16336" w:rsidRDefault="00F739D3">
      <w:pPr>
        <w:ind w:firstLine="709"/>
        <w:jc w:val="both"/>
      </w:pPr>
      <w:r>
        <w:t xml:space="preserve">- несоответствие заявления требованиям, установленным федеральным законодательством и иными </w:t>
      </w:r>
      <w:r>
        <w:t>нормативными правовыми актами;</w:t>
      </w:r>
    </w:p>
    <w:p w:rsidR="00C16336" w:rsidRDefault="00F739D3">
      <w:pPr>
        <w:ind w:firstLine="709"/>
        <w:jc w:val="both"/>
      </w:pPr>
      <w:r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13">
        <w:r>
          <w:rPr>
            <w:rStyle w:val="ListLabel15"/>
          </w:rPr>
          <w:t>статье 11</w:t>
        </w:r>
      </w:hyperlink>
      <w:r>
        <w:t xml:space="preserve">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виде;</w:t>
      </w:r>
    </w:p>
    <w:p w:rsidR="00C16336" w:rsidRDefault="00F739D3">
      <w:pPr>
        <w:ind w:firstLine="709"/>
        <w:jc w:val="both"/>
      </w:pPr>
      <w:r>
        <w:t>- отсутствие у Администрации п</w:t>
      </w:r>
      <w:r>
        <w:t>олномочий по рассмотрению заявления.</w:t>
      </w:r>
    </w:p>
    <w:p w:rsidR="00C16336" w:rsidRDefault="00F739D3">
      <w:pPr>
        <w:ind w:firstLine="709"/>
        <w:jc w:val="both"/>
      </w:pPr>
      <w:r>
        <w:t>2.8 Основания для приостановления или отказа в предоставлении муниципальной услуги не устанавливаются.</w:t>
      </w:r>
    </w:p>
    <w:p w:rsidR="00C16336" w:rsidRDefault="00F739D3">
      <w:pPr>
        <w:suppressAutoHyphens/>
        <w:ind w:firstLine="709"/>
        <w:jc w:val="both"/>
        <w:rPr>
          <w:color w:val="000000"/>
          <w:kern w:val="2"/>
          <w:lang w:eastAsia="hi-IN"/>
        </w:rPr>
      </w:pPr>
      <w:r>
        <w:rPr>
          <w:color w:val="000000"/>
          <w:kern w:val="2"/>
          <w:lang w:eastAsia="hi-IN"/>
        </w:rPr>
        <w:t xml:space="preserve">Результатом предоставления муниципальной услуги является отказ в выдаче разрешения на ввод объекта в эксплуатацию в </w:t>
      </w:r>
      <w:r>
        <w:rPr>
          <w:color w:val="000000"/>
          <w:kern w:val="2"/>
          <w:lang w:eastAsia="hi-IN"/>
        </w:rPr>
        <w:t>следующих случаях:</w:t>
      </w:r>
    </w:p>
    <w:p w:rsidR="00C16336" w:rsidRDefault="00F739D3">
      <w:pPr>
        <w:ind w:firstLine="540"/>
        <w:jc w:val="both"/>
      </w:pPr>
      <w:r>
        <w:rPr>
          <w:rFonts w:cs="Times New Roman CYR"/>
        </w:rPr>
        <w:t>1) отсутствие документов, указанных в пункте 2.6.1 Регламента;</w:t>
      </w:r>
    </w:p>
    <w:p w:rsidR="00C16336" w:rsidRDefault="00F739D3">
      <w:pPr>
        <w:spacing w:before="200"/>
        <w:ind w:firstLine="540"/>
        <w:jc w:val="both"/>
      </w:pPr>
      <w:proofErr w:type="gramStart"/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</w:t>
      </w:r>
      <w:r>
        <w:t>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</w:t>
      </w:r>
      <w:r>
        <w:t xml:space="preserve">нием </w:t>
      </w:r>
      <w:r>
        <w:rPr>
          <w:color w:val="0000FF"/>
        </w:rPr>
        <w:t>случаев</w:t>
      </w:r>
      <w: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t>), требованиям, установленным проектом планировки территории, в случае выдачи разрешения на ввод в эксплуатацию линейн</w:t>
      </w:r>
      <w:r>
        <w:t>ого объекта, для размещения которого не требуется образование земельного участка;</w:t>
      </w:r>
    </w:p>
    <w:p w:rsidR="00C16336" w:rsidRDefault="00F739D3">
      <w:pPr>
        <w:spacing w:before="20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t>случаев изменения площади объекта капитального с</w:t>
      </w:r>
      <w:r>
        <w:t>троительства</w:t>
      </w:r>
      <w:proofErr w:type="gramEnd"/>
      <w:r>
        <w:t xml:space="preserve"> в соответствии с </w:t>
      </w:r>
      <w:r>
        <w:rPr>
          <w:color w:val="0000FF"/>
        </w:rPr>
        <w:t>частью 6.2</w:t>
      </w:r>
      <w:r>
        <w:t xml:space="preserve">  статьи 55 Градостроительного кодекса РФ;</w:t>
      </w:r>
    </w:p>
    <w:p w:rsidR="00C16336" w:rsidRDefault="00F739D3">
      <w:pPr>
        <w:spacing w:before="20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t>случаев изменения площади объекта ка</w:t>
      </w:r>
      <w:r>
        <w:t>питального строительства</w:t>
      </w:r>
      <w:proofErr w:type="gramEnd"/>
      <w:r>
        <w:t xml:space="preserve"> в соответствии с </w:t>
      </w:r>
      <w:r>
        <w:rPr>
          <w:color w:val="0000FF"/>
        </w:rPr>
        <w:t>частью 6.2</w:t>
      </w:r>
      <w:r>
        <w:t xml:space="preserve"> статьи 55 Градостроительного кодекса РФ;</w:t>
      </w:r>
    </w:p>
    <w:p w:rsidR="00C16336" w:rsidRDefault="00F739D3">
      <w:pPr>
        <w:spacing w:before="200"/>
        <w:ind w:firstLine="540"/>
        <w:jc w:val="both"/>
        <w:rPr>
          <w:sz w:val="28"/>
          <w:szCs w:val="28"/>
        </w:rPr>
      </w:pPr>
      <w:proofErr w:type="gramStart"/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</w:t>
      </w:r>
      <w:r>
        <w:t>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</w:t>
      </w:r>
      <w:r>
        <w:t xml:space="preserve">и, принятым в случаях, предусмотренных </w:t>
      </w:r>
      <w:r>
        <w:rPr>
          <w:color w:val="0000FF"/>
        </w:rPr>
        <w:t>пунктом 9 части 7 статьи 51</w:t>
      </w:r>
      <w:r>
        <w:t xml:space="preserve"> Градостроительного</w:t>
      </w:r>
      <w:proofErr w:type="gramEnd"/>
      <w:r>
        <w:rPr>
          <w:sz w:val="28"/>
          <w:szCs w:val="28"/>
        </w:rPr>
        <w:t xml:space="preserve"> </w:t>
      </w:r>
      <w:r>
        <w:t>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</w:t>
      </w:r>
      <w:r>
        <w:t>ия территории, не введен в эксплуатацию.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Неполучение или несвоевременное получение документов, запрошенных в соответствии с пунктом 2.6.4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Регламента, не может являться основанием для отказа в выдаче разрешения на ввод объекта в эксплуатацию.</w:t>
      </w:r>
    </w:p>
    <w:p w:rsidR="00C16336" w:rsidRDefault="00C16336">
      <w:pPr>
        <w:ind w:firstLine="709"/>
        <w:jc w:val="both"/>
        <w:rPr>
          <w:rFonts w:eastAsia="Arial CYR"/>
          <w:sz w:val="28"/>
          <w:szCs w:val="28"/>
        </w:rPr>
      </w:pPr>
    </w:p>
    <w:p w:rsidR="00C16336" w:rsidRDefault="00F739D3">
      <w:pPr>
        <w:ind w:firstLine="709"/>
        <w:jc w:val="both"/>
        <w:outlineLvl w:val="1"/>
      </w:pPr>
      <w:r>
        <w:t xml:space="preserve">2.9. </w:t>
      </w:r>
      <w:r>
        <w:t>Запрещается требовать от Заявителя:</w:t>
      </w:r>
    </w:p>
    <w:p w:rsidR="00C16336" w:rsidRDefault="00F739D3">
      <w:pPr>
        <w:ind w:firstLine="709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</w:t>
      </w:r>
      <w:r>
        <w:t>осударственной услуги;</w:t>
      </w:r>
    </w:p>
    <w:p w:rsidR="00C16336" w:rsidRDefault="00F739D3">
      <w:pPr>
        <w:ind w:firstLine="709"/>
        <w:jc w:val="both"/>
      </w:pPr>
      <w:proofErr w:type="gramStart"/>
      <w: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</w:t>
      </w:r>
      <w:r>
        <w:t xml:space="preserve">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>
        <w:r>
          <w:rPr>
            <w:rStyle w:val="ListLabel15"/>
          </w:rPr>
          <w:t>ч. 1 ст. 1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>
        <w:t xml:space="preserve"> </w:t>
      </w:r>
      <w:proofErr w:type="gramStart"/>
      <w:r>
        <w:t>актами Российской Федерации, нормати</w:t>
      </w:r>
      <w:r>
        <w:t xml:space="preserve">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>
        <w:r>
          <w:rPr>
            <w:rStyle w:val="ListLabel15"/>
          </w:rPr>
          <w:t>ч. 6 ст. 7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t xml:space="preserve"> Заявитель вправе представить указанные документы и информацию в Администрацию по собственной инициат</w:t>
      </w:r>
      <w:r>
        <w:t>иве.</w:t>
      </w:r>
    </w:p>
    <w:p w:rsidR="00C16336" w:rsidRDefault="00F739D3">
      <w:pPr>
        <w:ind w:firstLine="709"/>
        <w:jc w:val="both"/>
      </w:pPr>
      <w:r>
        <w:t>2.10. Муниципальная услуга «Выдача администрацией Заволжского городского поселения</w:t>
      </w:r>
    </w:p>
    <w:p w:rsidR="00C16336" w:rsidRDefault="00F739D3">
      <w:pPr>
        <w:jc w:val="both"/>
      </w:pPr>
      <w:r>
        <w:t>разрешений на ввод объекта в эксплуатацию в случаях, предусмотренных Градостроительным кодексом Российской Федерации»</w:t>
      </w:r>
      <w:r>
        <w:rPr>
          <w:bCs/>
          <w:spacing w:val="-2"/>
        </w:rPr>
        <w:t xml:space="preserve"> </w:t>
      </w:r>
      <w:r>
        <w:t>предоставляется на безвозмездной основе.</w:t>
      </w:r>
    </w:p>
    <w:p w:rsidR="00C16336" w:rsidRDefault="00F739D3">
      <w:pPr>
        <w:ind w:left="-567" w:firstLine="1276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2.11. Сроки ожидания в очереди в Администрации: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</w:t>
      </w:r>
      <w:r>
        <w:t xml:space="preserve"> максимальный срок ожидания в очереди при подаче заявления составляет не более 15 минут;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максимальный срок ожидания в очереди при получении резуль</w:t>
      </w:r>
      <w:r>
        <w:t>тата предоставления муниципальной услуги составляет не более 15 минут;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максимальный срок ожидания в очереди для получения консультации (при наличи</w:t>
      </w:r>
      <w:r>
        <w:t>и предварительной записи) составляет не более 10 минут.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Максимальный срок ожидания в очереди для подачи документов и получения результата муниципаль</w:t>
      </w:r>
      <w:r>
        <w:t>ной услуги в МФЦ составляет не более 15 минут.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2" w:name="P142"/>
      <w:bookmarkEnd w:id="2"/>
      <w:r>
        <w:rPr>
          <w:rFonts w:ascii="Times New Roman" w:hAnsi="Times New Roman" w:cs="Times New Roman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Cs w:val="24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</w:t>
      </w:r>
      <w:r>
        <w:rPr>
          <w:rFonts w:ascii="Times New Roman" w:hAnsi="Times New Roman" w:cs="Times New Roman"/>
          <w:szCs w:val="24"/>
        </w:rPr>
        <w:t>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2.12.1. Центральн</w:t>
      </w:r>
      <w:r>
        <w:rPr>
          <w:rFonts w:ascii="Times New Roman" w:hAnsi="Times New Roman" w:cs="Times New Roman"/>
          <w:szCs w:val="24"/>
        </w:rPr>
        <w:t>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C16336" w:rsidRDefault="00F739D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2.12.2. В Администрац</w:t>
      </w:r>
      <w:r>
        <w:rPr>
          <w:rFonts w:ascii="Times New Roman" w:hAnsi="Times New Roman" w:cs="Times New Roman"/>
          <w:szCs w:val="24"/>
        </w:rPr>
        <w:t>ии инвалидам (включая инвалидов, использующих кресла-коляски и собак-проводников) обеспечиваются: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условия беспрепятственного доступа к объекту (зд</w:t>
      </w:r>
      <w:r>
        <w:t>анию, помещению), в котором предоставляется муниципальная услуга;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- возможность самостоятельного передвижения по территории, на которой расположены </w:t>
      </w:r>
      <w:r>
        <w:t>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16336" w:rsidRDefault="00F739D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Style w:val="90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места для парковки специальных авт</w:t>
      </w:r>
      <w:r>
        <w:rPr>
          <w:rFonts w:ascii="Times New Roman" w:hAnsi="Times New Roman" w:cs="Times New Roman"/>
          <w:szCs w:val="24"/>
        </w:rPr>
        <w:t>отранспортных средств (не менее одного места), которые не должны занимать иные транспортные средства;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сопровождение инвалидов, имеющих стойкие рас</w:t>
      </w:r>
      <w:r>
        <w:t>стройства функции зрения и самостоятельного передвижения;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</w:t>
      </w:r>
      <w:r>
        <w:t>омещениям), в которых предоставляется муниципальная услуга, с учетом ограничений их жизнедеятельности;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дублирование необходимой для инвалидов звук</w:t>
      </w:r>
      <w:r>
        <w:t>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</w:t>
      </w:r>
      <w:r>
        <w:t xml:space="preserve"> муниципальная услуга;</w:t>
      </w:r>
    </w:p>
    <w:p w:rsidR="00C16336" w:rsidRDefault="00F739D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2.12.3. Рабочие ме</w:t>
      </w:r>
      <w:r>
        <w:rPr>
          <w:rFonts w:ascii="Times New Roman" w:hAnsi="Times New Roman" w:cs="Times New Roman"/>
          <w:szCs w:val="24"/>
        </w:rPr>
        <w:t>ста специалиста, осуществляющего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</w:t>
      </w:r>
      <w:r>
        <w:rPr>
          <w:rFonts w:ascii="Times New Roman" w:hAnsi="Times New Roman" w:cs="Times New Roman"/>
          <w:szCs w:val="24"/>
        </w:rPr>
        <w:t>.4. Зал ожидания должен быть оборудован местами для сидения Заявителей.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</w:t>
      </w:r>
      <w:r>
        <w:rPr>
          <w:rFonts w:ascii="Times New Roman" w:hAnsi="Times New Roman" w:cs="Times New Roman"/>
          <w:szCs w:val="24"/>
        </w:rPr>
        <w:t>нных заявлений.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2.12.7. Прием Заявителей осуществляется в помещен</w:t>
      </w:r>
      <w:r>
        <w:rPr>
          <w:rFonts w:ascii="Times New Roman" w:hAnsi="Times New Roman" w:cs="Times New Roman"/>
          <w:szCs w:val="24"/>
        </w:rPr>
        <w:t xml:space="preserve">иях Отдела. Помещения Отдела должны соответствовать санитарно-эпидемиологическим </w:t>
      </w:r>
      <w:hyperlink r:id="rId16">
        <w:r>
          <w:rPr>
            <w:rStyle w:val="ListLabel13"/>
          </w:rPr>
          <w:t>правилам</w:t>
        </w:r>
      </w:hyperlink>
      <w:r>
        <w:rPr>
          <w:rFonts w:ascii="Times New Roman" w:hAnsi="Times New Roman" w:cs="Times New Roman"/>
          <w:szCs w:val="24"/>
        </w:rPr>
        <w:t xml:space="preserve"> и нормативам «Гигиенические треб</w:t>
      </w:r>
      <w:r>
        <w:rPr>
          <w:rFonts w:ascii="Times New Roman" w:hAnsi="Times New Roman" w:cs="Times New Roman"/>
          <w:szCs w:val="24"/>
        </w:rPr>
        <w:t>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2.12.8. Требования к помещению МФЦ установлены </w:t>
      </w:r>
      <w:hyperlink r:id="rId17">
        <w:r>
          <w:rPr>
            <w:rStyle w:val="ListLabel13"/>
          </w:rPr>
          <w:t>постановлением</w:t>
        </w:r>
      </w:hyperlink>
      <w:r>
        <w:rPr>
          <w:rFonts w:ascii="Times New Roman" w:hAnsi="Times New Roman" w:cs="Times New Roman"/>
          <w:szCs w:val="24"/>
        </w:rPr>
        <w:t xml:space="preserve">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 w:cs="Times New Roman"/>
          <w:szCs w:val="24"/>
        </w:rPr>
        <w:t>Правил организации деятельности многофункциональных центров предоставлени</w:t>
      </w:r>
      <w:r>
        <w:rPr>
          <w:rFonts w:ascii="Times New Roman" w:hAnsi="Times New Roman" w:cs="Times New Roman"/>
          <w:szCs w:val="24"/>
        </w:rPr>
        <w:t>я государственных</w:t>
      </w:r>
      <w:proofErr w:type="gramEnd"/>
      <w:r>
        <w:rPr>
          <w:rFonts w:ascii="Times New Roman" w:hAnsi="Times New Roman" w:cs="Times New Roman"/>
          <w:szCs w:val="24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2.13. Показатели доступности и качества муниципальной услуги.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2.13.1. Показателями доступности </w:t>
      </w:r>
      <w:r>
        <w:rPr>
          <w:rFonts w:ascii="Times New Roman" w:hAnsi="Times New Roman" w:cs="Times New Roman"/>
          <w:szCs w:val="24"/>
        </w:rPr>
        <w:t>муниципальной услуги являются: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простота и ясность изложения информационных документов;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наличие различных каналов получения информации о предоставлении муниципальной услуги;</w:t>
      </w:r>
    </w:p>
    <w:p w:rsidR="00C16336" w:rsidRDefault="00F739D3">
      <w:pPr>
        <w:pStyle w:val="ConsPlusNormal"/>
        <w:ind w:left="-567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короткое время ожидания при предоставлении муниципальной услуги;</w:t>
      </w:r>
    </w:p>
    <w:p w:rsidR="00C16336" w:rsidRDefault="00F739D3">
      <w:pPr>
        <w:pStyle w:val="ConsPlusNormal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- удобный </w:t>
      </w:r>
      <w:r>
        <w:rPr>
          <w:rFonts w:ascii="Times New Roman" w:hAnsi="Times New Roman" w:cs="Times New Roman"/>
          <w:szCs w:val="24"/>
        </w:rPr>
        <w:t>график работы органа, осуществляющего предоставление муниципальной услуги;</w:t>
      </w:r>
    </w:p>
    <w:p w:rsidR="00C16336" w:rsidRDefault="00F739D3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удобное территориальное расположение органа, осуществляющего предоставление муниципальной услуги;</w:t>
      </w:r>
    </w:p>
    <w:p w:rsidR="00C16336" w:rsidRDefault="00F739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обеспечение беспрепятственного доступа лиц с ограниченными возможностями перед</w:t>
      </w:r>
      <w:r>
        <w:rPr>
          <w:rFonts w:ascii="Times New Roman" w:hAnsi="Times New Roman" w:cs="Times New Roman"/>
          <w:szCs w:val="24"/>
        </w:rPr>
        <w:t>вижения к помещениям, в которых предоставляется муниципальная услуга;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обеспечение предоставления муниципальной услуги в электронном виде;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возможность получения муниципальной услуги в МФЦ;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осуществление оценки качества предоставления услуги при предос</w:t>
      </w:r>
      <w:r>
        <w:rPr>
          <w:rFonts w:ascii="Times New Roman" w:hAnsi="Times New Roman" w:cs="Times New Roman"/>
          <w:szCs w:val="24"/>
        </w:rPr>
        <w:t>тавлении услуги в электронной форме.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2.13.2. Показателями качества муниципальной услуги являются:</w:t>
      </w:r>
    </w:p>
    <w:p w:rsidR="00C16336" w:rsidRDefault="00F739D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точность предоставления муниципальной услуги;</w:t>
      </w:r>
    </w:p>
    <w:p w:rsidR="00C16336" w:rsidRDefault="00F739D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профессиональная подготовка специалистов Отдела;</w:t>
      </w:r>
    </w:p>
    <w:p w:rsidR="00C16336" w:rsidRDefault="00F739D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высокая культура обслуживания Заявителей;</w:t>
      </w:r>
    </w:p>
    <w:p w:rsidR="00C16336" w:rsidRDefault="00F739D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строгое </w:t>
      </w:r>
      <w:r>
        <w:rPr>
          <w:rFonts w:ascii="Times New Roman" w:hAnsi="Times New Roman" w:cs="Times New Roman"/>
          <w:szCs w:val="24"/>
        </w:rPr>
        <w:t>соблюдение сроков предоставления муниципальной услуги;</w:t>
      </w:r>
    </w:p>
    <w:p w:rsidR="00C16336" w:rsidRDefault="00F739D3">
      <w:pPr>
        <w:ind w:left="-426" w:firstLine="1135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соблюдение сроков ожидания в очереди при предоставлении муниципальной услуги;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2.14. </w:t>
      </w:r>
      <w:r>
        <w:rPr>
          <w:rFonts w:ascii="Times New Roman" w:hAnsi="Times New Roman" w:cs="Times New Roman"/>
          <w:szCs w:val="24"/>
        </w:rPr>
        <w:t>Иные требования.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2.14.1. Информация о порядке предоставления муниципальной услуги, о месте нахождения администрации Заволжского городского поселения и МФЦ, график работы и телефона для справок является открытой и предоставляется путем: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использования </w:t>
      </w:r>
      <w:r>
        <w:rPr>
          <w:rFonts w:ascii="Times New Roman" w:hAnsi="Times New Roman" w:cs="Times New Roman"/>
          <w:szCs w:val="24"/>
        </w:rPr>
        <w:t>средств телефонной связи;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размещения на сайте Администрации в сети «Интернет»;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размещения на информационных стендах, расположенных в зданиях Администрации и МФЦ;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размещения на Порталах;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проведения консультаций специалистами Администрации или МФЦ.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нформация по вопросам предоставления муниципальной услуги представляется специалистами администрации Заволжского городского поселения и МФЦ, уполномоченными на ее исполнение.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ответах на телефонные звонки и на устные обращения ответственные специалисты </w:t>
      </w:r>
      <w:r>
        <w:rPr>
          <w:rFonts w:ascii="Times New Roman" w:hAnsi="Times New Roman" w:cs="Times New Roman"/>
          <w:szCs w:val="24"/>
        </w:rPr>
        <w:t>подробно информируют обратившихся по вопросам предоставления муниципальной услуги в пределах своей компетенции.</w:t>
      </w:r>
    </w:p>
    <w:p w:rsidR="00C16336" w:rsidRDefault="00F739D3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Ответ на телефонный звонок начинается с информации о наименовании органа, в который позвонил Заявитель, фамилии, имени, отчестве и должности ли</w:t>
      </w:r>
      <w:r>
        <w:rPr>
          <w:rFonts w:ascii="Times New Roman" w:hAnsi="Times New Roman" w:cs="Times New Roman"/>
          <w:szCs w:val="24"/>
        </w:rPr>
        <w:t>ца, принявшего телефонный звонок.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обращении на личный прием к специалисту администрации Заволжского городского поселения или МФЦ Заявитель предоставляет: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документ, удостоверяющий личность;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доверенность, в случае если интересы Заявителя представляет</w:t>
      </w:r>
      <w:r>
        <w:rPr>
          <w:rFonts w:ascii="Times New Roman" w:hAnsi="Times New Roman" w:cs="Times New Roman"/>
          <w:szCs w:val="24"/>
        </w:rPr>
        <w:t xml:space="preserve"> уполномоченное лицо.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2.14.2. Совершение Заявителем юридически значимых действий при получении муниципальной услуги может осуществляться посредством</w:t>
      </w:r>
      <w:r>
        <w:t xml:space="preserve"> универсальной электронной карты, которая содержит информацию о Заявителе.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2.14.3. Заявление о предоставлении муниципальной услуги и документы, предусмотренные </w:t>
      </w:r>
      <w:hyperlink w:anchor="P106">
        <w:r>
          <w:rPr>
            <w:rStyle w:val="ListLabel13"/>
          </w:rPr>
          <w:t>пунктом 2.6</w:t>
        </w:r>
      </w:hyperlink>
      <w:r>
        <w:rPr>
          <w:rFonts w:ascii="Times New Roman" w:hAnsi="Times New Roman" w:cs="Times New Roman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C16336" w:rsidRDefault="00F739D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заявление удостоверяется простой электронной подписью Заявителя;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доверенность, подтверждающая правомочие на обращение за получением муниципально</w:t>
      </w:r>
      <w:r>
        <w:rPr>
          <w:rFonts w:ascii="Times New Roman" w:hAnsi="Times New Roman" w:cs="Times New Roman"/>
          <w:szCs w:val="24"/>
        </w:rPr>
        <w:t>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- иные док</w:t>
      </w:r>
      <w:r>
        <w:rPr>
          <w:rFonts w:ascii="Times New Roman" w:hAnsi="Times New Roman" w:cs="Times New Roman"/>
          <w:szCs w:val="24"/>
        </w:rPr>
        <w:t xml:space="preserve">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>
        <w:r>
          <w:rPr>
            <w:rStyle w:val="ListLabel13"/>
          </w:rPr>
          <w:t>постановления</w:t>
        </w:r>
      </w:hyperlink>
      <w:r>
        <w:rPr>
          <w:rFonts w:ascii="Times New Roman" w:hAnsi="Times New Roman" w:cs="Times New Roman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Заявитель может воспользоватьс</w:t>
      </w:r>
      <w:r>
        <w:rPr>
          <w:rFonts w:ascii="Times New Roman" w:hAnsi="Times New Roman" w:cs="Times New Roman"/>
          <w:szCs w:val="24"/>
        </w:rPr>
        <w:t>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если заявление о получении муниципальной услуги в электронно</w:t>
      </w:r>
      <w:r>
        <w:rPr>
          <w:rFonts w:ascii="Times New Roman" w:hAnsi="Times New Roman" w:cs="Times New Roman"/>
          <w:szCs w:val="24"/>
        </w:rPr>
        <w:t>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если документы, прилагаемые к заявлению </w:t>
      </w:r>
      <w:r>
        <w:rPr>
          <w:rFonts w:ascii="Times New Roman" w:hAnsi="Times New Roman" w:cs="Times New Roman"/>
          <w:szCs w:val="24"/>
        </w:rPr>
        <w:t>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</w:t>
      </w:r>
      <w:r>
        <w:rPr>
          <w:rFonts w:ascii="Times New Roman" w:hAnsi="Times New Roman" w:cs="Times New Roman"/>
          <w:szCs w:val="24"/>
        </w:rPr>
        <w:t>мотренные п. 4.2.5 Регламента.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Администрации. При подаче заявле</w:t>
      </w:r>
      <w:r>
        <w:rPr>
          <w:rFonts w:ascii="Times New Roman" w:hAnsi="Times New Roman" w:cs="Times New Roman"/>
          <w:szCs w:val="24"/>
        </w:rPr>
        <w:t>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2.15. Срок и порядок регистрации заявления, а также особенности </w:t>
      </w:r>
      <w:r>
        <w:rPr>
          <w:rFonts w:ascii="Times New Roman" w:hAnsi="Times New Roman" w:cs="Times New Roman"/>
          <w:szCs w:val="24"/>
        </w:rPr>
        <w:t>предоставления муниципальной услуги в МФЦ.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2.15.1.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19">
        <w:r>
          <w:rPr>
            <w:rStyle w:val="ListLabel13"/>
          </w:rPr>
          <w:t>пунктом 2.6</w:t>
        </w:r>
      </w:hyperlink>
      <w:r>
        <w:rPr>
          <w:rFonts w:ascii="Times New Roman" w:hAnsi="Times New Roman" w:cs="Times New Roman"/>
          <w:szCs w:val="24"/>
        </w:rPr>
        <w:t xml:space="preserve"> Регламента (с учетом положений </w:t>
      </w:r>
      <w:proofErr w:type="gramStart"/>
      <w:r>
        <w:rPr>
          <w:rFonts w:ascii="Times New Roman" w:hAnsi="Times New Roman" w:cs="Times New Roman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"consultantplus://offline/ref=7F10220E030AE6B771784F05E4F8E327412D8EF087310FFB4B353D106408E5CF4987A118E0B23E</w:instrText>
      </w:r>
      <w:r>
        <w:instrText xml:space="preserve">A558EB2D3DO6n0J" \h </w:instrText>
      </w:r>
      <w:r>
        <w:fldChar w:fldCharType="separate"/>
      </w:r>
      <w:r>
        <w:rPr>
          <w:rStyle w:val="ListLabel13"/>
        </w:rPr>
        <w:t>пунктов 2.</w:t>
      </w:r>
      <w:r>
        <w:rPr>
          <w:rStyle w:val="ListLabel13"/>
        </w:rPr>
        <w:fldChar w:fldCharType="end"/>
      </w:r>
      <w:r>
        <w:rPr>
          <w:rFonts w:ascii="Times New Roman" w:hAnsi="Times New Roman" w:cs="Times New Roman"/>
          <w:szCs w:val="24"/>
        </w:rPr>
        <w:t>6.2 - 2.6.5 пункта 2.6 Регламента).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C16336" w:rsidRDefault="00F739D3">
      <w:pPr>
        <w:pStyle w:val="af9"/>
        <w:ind w:firstLine="709"/>
        <w:jc w:val="both"/>
      </w:pPr>
      <w:r>
        <w:t xml:space="preserve">Заявление может быть подано через </w:t>
      </w:r>
      <w:r>
        <w:rPr>
          <w:rStyle w:val="90"/>
          <w:sz w:val="24"/>
          <w:szCs w:val="24"/>
        </w:rPr>
        <w:t>М</w:t>
      </w:r>
      <w:r>
        <w:rPr>
          <w:rStyle w:val="90"/>
          <w:sz w:val="24"/>
          <w:szCs w:val="24"/>
        </w:rPr>
        <w:t>ФЦ. МФЦ</w:t>
      </w:r>
      <w:r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C16336" w:rsidRDefault="00F739D3">
      <w:pPr>
        <w:pStyle w:val="af9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Заявитель вправе через Портал записаться на прием в Администрацию, в МФЦ для подачи Заявления.</w:t>
      </w:r>
    </w:p>
    <w:p w:rsidR="00C16336" w:rsidRDefault="00F739D3">
      <w:pPr>
        <w:ind w:firstLine="709"/>
        <w:jc w:val="both"/>
        <w:rPr>
          <w:szCs w:val="28"/>
        </w:rPr>
      </w:pPr>
      <w:r>
        <w:rPr>
          <w:szCs w:val="28"/>
        </w:rPr>
        <w:t>2.15.2 Заявление регистрируется в общем порядке регистрации входящей корреспонденции в Администрации в день его подачи.</w:t>
      </w:r>
    </w:p>
    <w:p w:rsidR="00C16336" w:rsidRDefault="00F739D3">
      <w:pPr>
        <w:ind w:firstLine="709"/>
        <w:jc w:val="both"/>
        <w:rPr>
          <w:szCs w:val="28"/>
        </w:rPr>
      </w:pPr>
      <w:r>
        <w:rPr>
          <w:szCs w:val="28"/>
        </w:rPr>
        <w:t>До подачи Заявления Заявитель</w:t>
      </w:r>
      <w:r>
        <w:rPr>
          <w:szCs w:val="28"/>
        </w:rPr>
        <w:t xml:space="preserve"> вправе обратиться к сотрудникам администрации Заволжского городского поселения,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</w:t>
      </w:r>
      <w:r>
        <w:rPr>
          <w:szCs w:val="28"/>
        </w:rPr>
        <w:t xml:space="preserve"> имеющемуся у него пакету документов, необходимых для предоставления муниципальной услуги.</w:t>
      </w:r>
    </w:p>
    <w:p w:rsidR="00C16336" w:rsidRDefault="00F739D3">
      <w:pPr>
        <w:ind w:firstLine="709"/>
        <w:jc w:val="both"/>
      </w:pPr>
      <w:r>
        <w:rPr>
          <w:szCs w:val="28"/>
        </w:rPr>
        <w:t xml:space="preserve">2.16. </w:t>
      </w:r>
      <w:r>
        <w:t>Особенности предоставления муниципальной услуги в электронной форме.</w:t>
      </w:r>
    </w:p>
    <w:p w:rsidR="00C16336" w:rsidRDefault="00F739D3">
      <w:pPr>
        <w:ind w:firstLine="709"/>
        <w:jc w:val="both"/>
      </w:pPr>
      <w:r>
        <w:t xml:space="preserve">2.16.1. Для получения разрешения на ввод объекта в эксплуатацию Заявитель через Портал </w:t>
      </w:r>
      <w:r>
        <w:t>направляет в Администрацию Заявление.</w:t>
      </w:r>
    </w:p>
    <w:p w:rsidR="00C16336" w:rsidRDefault="00F739D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2.16.2. Заявление, поданное через Портал, регистрируется в общем порядке регистрации входящей корреспонденци</w:t>
      </w:r>
      <w:r>
        <w:t xml:space="preserve">и в Администрации </w:t>
      </w:r>
      <w:r>
        <w:rPr>
          <w:szCs w:val="28"/>
        </w:rPr>
        <w:t>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C16336" w:rsidRDefault="00F739D3">
      <w:pPr>
        <w:ind w:firstLine="709"/>
        <w:jc w:val="both"/>
      </w:pPr>
      <w:r>
        <w:t>2.16.3. К Заявлению Заявитель вправе приложить в электронной форме подписанные усиленной квалифицированн</w:t>
      </w:r>
      <w:r>
        <w:t xml:space="preserve">ой электронной подписью документы, предусмотренные пунктом 2.6 Регламента. </w:t>
      </w:r>
    </w:p>
    <w:p w:rsidR="00C16336" w:rsidRDefault="00C16336">
      <w:pPr>
        <w:jc w:val="both"/>
        <w:outlineLvl w:val="1"/>
      </w:pPr>
    </w:p>
    <w:p w:rsidR="00C16336" w:rsidRDefault="00F739D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3. Состав, последовательность и сроки выполнения </w:t>
      </w:r>
    </w:p>
    <w:p w:rsidR="00C16336" w:rsidRDefault="00F739D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административных процедур</w:t>
      </w:r>
    </w:p>
    <w:p w:rsidR="00C16336" w:rsidRDefault="00C16336">
      <w:pPr>
        <w:ind w:firstLine="709"/>
        <w:jc w:val="center"/>
        <w:rPr>
          <w:b/>
        </w:rPr>
      </w:pPr>
    </w:p>
    <w:p w:rsidR="00C16336" w:rsidRDefault="00F739D3">
      <w:pPr>
        <w:ind w:firstLine="709"/>
        <w:jc w:val="both"/>
        <w:outlineLvl w:val="2"/>
      </w:pPr>
      <w:r>
        <w:t>3. Последовательность административных процедур при предоставлении муниципальной услуги.</w:t>
      </w:r>
    </w:p>
    <w:p w:rsidR="00C16336" w:rsidRDefault="00F739D3">
      <w:pPr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C16336" w:rsidRDefault="00F739D3">
      <w:pPr>
        <w:ind w:firstLine="709"/>
        <w:jc w:val="both"/>
      </w:pPr>
      <w:r>
        <w:t>- прием и регистрация Заявления;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и направление межведомственных запросов в органы государственной власти, рассмотрение документов, необходимых для пред</w:t>
      </w:r>
      <w:r>
        <w:rPr>
          <w:rFonts w:ascii="Times New Roman" w:hAnsi="Times New Roman" w:cs="Times New Roman"/>
          <w:szCs w:val="24"/>
        </w:rPr>
        <w:t>оставления муниципальной услуги;</w:t>
      </w:r>
    </w:p>
    <w:p w:rsidR="00C16336" w:rsidRDefault="00F739D3">
      <w:pPr>
        <w:ind w:firstLine="709"/>
        <w:jc w:val="both"/>
      </w:pPr>
      <w:r>
        <w:t>- выдача Заявителю разрешения на ввод объекта в эксплуатацию либо письма об отказе в выдаче разрешения на ввод объекта в эксплуатацию.</w:t>
      </w:r>
    </w:p>
    <w:p w:rsidR="00C16336" w:rsidRDefault="00F739D3">
      <w:pPr>
        <w:shd w:val="clear" w:color="auto" w:fill="FFFFFF"/>
        <w:ind w:firstLine="709"/>
        <w:jc w:val="both"/>
        <w:rPr>
          <w:rStyle w:val="a5"/>
          <w:rFonts w:ascii="Times New Roman" w:hAnsi="Times New Roman"/>
          <w:i w:val="0"/>
          <w:color w:val="auto"/>
        </w:rPr>
      </w:pPr>
      <w:r>
        <w:rPr>
          <w:spacing w:val="-2"/>
        </w:rPr>
        <w:t xml:space="preserve">Описание </w:t>
      </w:r>
      <w:proofErr w:type="gramStart"/>
      <w:r>
        <w:rPr>
          <w:spacing w:val="-2"/>
        </w:rPr>
        <w:t xml:space="preserve">последовательности </w:t>
      </w:r>
      <w:r>
        <w:rPr>
          <w:spacing w:val="-5"/>
        </w:rPr>
        <w:t xml:space="preserve">прохождения </w:t>
      </w:r>
      <w:r>
        <w:rPr>
          <w:spacing w:val="-3"/>
        </w:rPr>
        <w:t xml:space="preserve">процедуры </w:t>
      </w:r>
      <w:r>
        <w:t>предоставления муниципальной услуги</w:t>
      </w:r>
      <w:proofErr w:type="gramEnd"/>
      <w:r>
        <w:t xml:space="preserve"> пр</w:t>
      </w:r>
      <w:r>
        <w:t xml:space="preserve">едставлено в виде блок–схемы </w:t>
      </w:r>
      <w:r>
        <w:rPr>
          <w:rStyle w:val="a5"/>
          <w:i w:val="0"/>
          <w:color w:val="auto"/>
        </w:rPr>
        <w:t>(приложение 4 к Регламенту).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3.1. Прием и регистрация Заявления</w:t>
      </w:r>
      <w:r>
        <w:t>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и порядок регистрации заявления указаны в п. 2.15 Регламента.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Формирование и направление межведомственных запросов в органы государственной власти, расс</w:t>
      </w:r>
      <w:r>
        <w:rPr>
          <w:rFonts w:ascii="Times New Roman" w:hAnsi="Times New Roman" w:cs="Times New Roman"/>
          <w:szCs w:val="24"/>
        </w:rPr>
        <w:t>мотрение документов, необходимых для предоставления государственной услуги.</w:t>
      </w:r>
    </w:p>
    <w:p w:rsidR="00C16336" w:rsidRDefault="00F739D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3.3.1. Юридическим фактом для начала исполнения административной проце</w:t>
      </w:r>
      <w:r>
        <w:rPr>
          <w:szCs w:val="28"/>
        </w:rPr>
        <w:t>дуры является регистрация Заявления секретарем Главы Заволжского городского поселения (далее - Секретарь). В день регистрации Заявления Секретарь передает его в соответствии с существующими правилами документооборота Главе Заволжского городского поселения.</w:t>
      </w:r>
    </w:p>
    <w:p w:rsidR="00C16336" w:rsidRDefault="00F739D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3.3.2. Глава Заволжского городского поселения не позднее следующего рабочего дня со дня получения Заявления в соответствии с существующими правил</w:t>
      </w:r>
      <w:r>
        <w:rPr>
          <w:szCs w:val="28"/>
        </w:rPr>
        <w:t>ами документооборота дает поручение о рассмотрении представленных документов.</w:t>
      </w:r>
    </w:p>
    <w:p w:rsidR="00C16336" w:rsidRDefault="00F739D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3.3.3. Специалист администрации Заволжского городского поселения (да</w:t>
      </w:r>
      <w:r>
        <w:rPr>
          <w:szCs w:val="28"/>
        </w:rPr>
        <w:t>лее – Специалист) в день получения Заявления проверяет его соответствие требованиям, установленным федеральным законодательством и иными нормативными правовыми актами.</w:t>
      </w:r>
    </w:p>
    <w:p w:rsidR="00C16336" w:rsidRDefault="00F739D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 не позднее 1 рабочего дня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Заявления обеспечивает направление Заяви</w:t>
      </w:r>
      <w:r>
        <w:rPr>
          <w:szCs w:val="28"/>
        </w:rPr>
        <w:t>телю письма об отказе в приеме Заявления к рассмотрению с указанием причин такого отказа.</w:t>
      </w:r>
    </w:p>
    <w:p w:rsidR="00C16336" w:rsidRDefault="00F739D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3.3.4. В случае соответствия поданного Заявления требова</w:t>
      </w:r>
      <w:r>
        <w:rPr>
          <w:szCs w:val="28"/>
        </w:rPr>
        <w:t xml:space="preserve">ниям, установленным федеральным законодательством и иными нормативными правовыми актами, Специалист не позднее 1 рабочего дня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 </w:t>
      </w:r>
    </w:p>
    <w:p w:rsidR="00C16336" w:rsidRDefault="00F739D3">
      <w:pPr>
        <w:pStyle w:val="ConsPlusNormal"/>
        <w:ind w:firstLine="709"/>
        <w:jc w:val="both"/>
      </w:pPr>
      <w:bookmarkStart w:id="3" w:name="Par6"/>
      <w:bookmarkEnd w:id="3"/>
      <w:r>
        <w:rPr>
          <w:rFonts w:ascii="Times New Roman" w:hAnsi="Times New Roman" w:cs="Times New Roman"/>
          <w:szCs w:val="24"/>
        </w:rPr>
        <w:t xml:space="preserve">- проверяет соответствие пакета документов, представленных Заявителем, требованиям </w:t>
      </w:r>
      <w:proofErr w:type="gramStart"/>
      <w:r>
        <w:rPr>
          <w:rFonts w:ascii="Times New Roman" w:hAnsi="Times New Roman" w:cs="Times New Roman"/>
          <w:szCs w:val="24"/>
        </w:rPr>
        <w:t>под</w:t>
      </w:r>
      <w:proofErr w:type="gramEnd"/>
      <w:r>
        <w:fldChar w:fldCharType="begin"/>
      </w:r>
      <w:r>
        <w:instrText xml:space="preserve"> HYPERLINK "</w:instrText>
      </w:r>
      <w:r>
        <w:instrText xml:space="preserve">consultantplus://offline/ref=C46E7F83660380FE35B0647FEDDB265DF301BD0E1DB0EBFB10090A060B8E8186DD6A4D1C8C6CF292CDD11233a1u3J" \h </w:instrText>
      </w:r>
      <w:r>
        <w:fldChar w:fldCharType="separate"/>
      </w:r>
      <w:r>
        <w:rPr>
          <w:rStyle w:val="ListLabel13"/>
        </w:rPr>
        <w:t>пункта 2.</w:t>
      </w:r>
      <w:r>
        <w:rPr>
          <w:rStyle w:val="ListLabel13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6.2 пункта 2.6 Регламента. В случае отсутствия в пакете документов, представленных Заявителем, документов, которые в </w:t>
      </w:r>
      <w:r>
        <w:rPr>
          <w:rFonts w:ascii="Times New Roman" w:hAnsi="Times New Roman" w:cs="Times New Roman"/>
          <w:szCs w:val="24"/>
        </w:rPr>
        <w:t xml:space="preserve">соответствии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"consultantplus://offline/ref=C46E7F83660380FE35B0647FEDDB265DF301BD0E1DB0EBFB10090A060B8E8186DD6A4D1C8C6CF292CDD11233a1u3J" \h </w:instrText>
      </w:r>
      <w:r>
        <w:fldChar w:fldCharType="separate"/>
      </w:r>
      <w:r>
        <w:rPr>
          <w:rStyle w:val="ListLabel13"/>
        </w:rPr>
        <w:t>пункт</w:t>
      </w:r>
      <w:r>
        <w:rPr>
          <w:rStyle w:val="ListLabel13"/>
        </w:rPr>
        <w:fldChar w:fldCharType="end"/>
      </w:r>
      <w:r>
        <w:rPr>
          <w:rFonts w:ascii="Times New Roman" w:hAnsi="Times New Roman" w:cs="Times New Roman"/>
          <w:szCs w:val="24"/>
        </w:rPr>
        <w:t>ом 2.6.2 пункта 2.6 Регламента предоставляются Заявителем самостоятельно, Специалист на осн</w:t>
      </w:r>
      <w:r>
        <w:rPr>
          <w:rFonts w:ascii="Times New Roman" w:hAnsi="Times New Roman" w:cs="Times New Roman"/>
          <w:szCs w:val="24"/>
        </w:rPr>
        <w:t xml:space="preserve">овании </w:t>
      </w:r>
      <w:hyperlink r:id="rId20">
        <w:r>
          <w:rPr>
            <w:rStyle w:val="ListLabel13"/>
          </w:rPr>
          <w:t>пункта 2.</w:t>
        </w:r>
      </w:hyperlink>
      <w:r>
        <w:rPr>
          <w:rFonts w:ascii="Times New Roman" w:hAnsi="Times New Roman" w:cs="Times New Roman"/>
          <w:szCs w:val="24"/>
        </w:rPr>
        <w:t>8 Регламента подготавливает проект письма об отказе в выдаче разрешения на ввод объекта в эксплуат</w:t>
      </w:r>
      <w:r>
        <w:rPr>
          <w:rFonts w:ascii="Times New Roman" w:hAnsi="Times New Roman" w:cs="Times New Roman"/>
          <w:szCs w:val="24"/>
        </w:rPr>
        <w:t>ацию;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- в случае отсутствия обстоятельств, предусмотренных </w:t>
      </w:r>
      <w:hyperlink r:id="rId21">
        <w:r>
          <w:rPr>
            <w:rStyle w:val="ListLabel13"/>
          </w:rPr>
          <w:t>абзацем 2</w:t>
        </w:r>
      </w:hyperlink>
      <w:r>
        <w:rPr>
          <w:rFonts w:ascii="Times New Roman" w:hAnsi="Times New Roman" w:cs="Times New Roman"/>
          <w:szCs w:val="24"/>
        </w:rPr>
        <w:t xml:space="preserve"> настоящего пункта, при необходимости Специали</w:t>
      </w:r>
      <w:r>
        <w:rPr>
          <w:rFonts w:ascii="Times New Roman" w:hAnsi="Times New Roman" w:cs="Times New Roman"/>
          <w:szCs w:val="24"/>
        </w:rPr>
        <w:t>ст:</w:t>
      </w:r>
    </w:p>
    <w:p w:rsidR="00C16336" w:rsidRDefault="00F739D3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4"/>
        </w:rPr>
        <w:t>формирует с использованием программно-технических средств запросы в Федеральную службу 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</w:t>
      </w:r>
      <w:r>
        <w:rPr>
          <w:rFonts w:ascii="Times New Roman" w:hAnsi="Times New Roman" w:cs="Times New Roman"/>
          <w:szCs w:val="24"/>
        </w:rPr>
        <w:t>ки о содержании правоустанавливающих документов и заключения органа государственного строительного надзора (в случае, если предусмотрено осуществление федерального государственного строительного надзора) о соответствии построенного, реконструированного объ</w:t>
      </w:r>
      <w:r>
        <w:rPr>
          <w:rFonts w:ascii="Times New Roman" w:hAnsi="Times New Roman" w:cs="Times New Roman"/>
          <w:szCs w:val="24"/>
        </w:rPr>
        <w:t>екта капитального строительства требованиям технических регламентов и проектной документации, в</w:t>
      </w:r>
      <w:proofErr w:type="gramEnd"/>
      <w:r>
        <w:rPr>
          <w:rFonts w:ascii="Times New Roman" w:hAnsi="Times New Roman" w:cs="Times New Roman"/>
          <w:szCs w:val="24"/>
        </w:rPr>
        <w:t xml:space="preserve">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</w:t>
      </w:r>
      <w:r>
        <w:rPr>
          <w:rFonts w:ascii="Times New Roman" w:hAnsi="Times New Roman" w:cs="Times New Roman"/>
          <w:szCs w:val="24"/>
        </w:rPr>
        <w:t xml:space="preserve">урсов (далее - Заключение), заключения федерального государственного экологического надзора в случаях, предусмотренных </w:t>
      </w:r>
      <w:hyperlink r:id="rId22">
        <w:r>
          <w:rPr>
            <w:rStyle w:val="ListLabel13"/>
          </w:rPr>
          <w:t xml:space="preserve">частью 7 </w:t>
        </w:r>
        <w:r>
          <w:rPr>
            <w:rStyle w:val="ListLabel13"/>
          </w:rPr>
          <w:t>статьи 54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и направляет запросы адресатам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</w:t>
      </w:r>
      <w:r>
        <w:rPr>
          <w:rFonts w:ascii="Times New Roman" w:hAnsi="Times New Roman" w:cs="Times New Roman"/>
          <w:szCs w:val="24"/>
        </w:rPr>
        <w:t>и, Федеральной службой по экологическому, технологическому и атомному надзору в ответ на запрос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 ор</w:t>
      </w:r>
      <w:r>
        <w:rPr>
          <w:rFonts w:ascii="Times New Roman" w:hAnsi="Times New Roman" w:cs="Times New Roman"/>
          <w:szCs w:val="24"/>
        </w:rPr>
        <w:t>ганов государственной власти;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осуществляет подготовку запроса о предоставлении копии Заключения и направляет его в Службу государственного строительного надзора Ивановской области (в случае, если предусмотрено осуществление регионального государственного с</w:t>
      </w:r>
      <w:r>
        <w:rPr>
          <w:rFonts w:ascii="Times New Roman" w:hAnsi="Times New Roman" w:cs="Times New Roman"/>
          <w:szCs w:val="24"/>
        </w:rPr>
        <w:t>троительного надзора).</w:t>
      </w:r>
    </w:p>
    <w:p w:rsidR="00C16336" w:rsidRDefault="00F739D3">
      <w:pPr>
        <w:ind w:firstLine="709"/>
        <w:jc w:val="both"/>
        <w:outlineLvl w:val="1"/>
      </w:pPr>
      <w:r>
        <w:t>3.3.5. Специалист:</w:t>
      </w:r>
    </w:p>
    <w:p w:rsidR="00C16336" w:rsidRDefault="00F739D3">
      <w:pPr>
        <w:ind w:firstLine="709"/>
        <w:jc w:val="both"/>
        <w:outlineLvl w:val="1"/>
      </w:pPr>
      <w:r>
        <w:t>- рассматривает пакет документов, предоставленных Заявителем, находящихся в распоряжении Администрации и полученных по каналам межведомственного взаимодействия;</w:t>
      </w:r>
    </w:p>
    <w:p w:rsidR="00C16336" w:rsidRDefault="00F739D3">
      <w:pPr>
        <w:ind w:firstLine="709"/>
        <w:jc w:val="both"/>
        <w:outlineLvl w:val="1"/>
      </w:pPr>
      <w:r>
        <w:t>- проверяет наличие и правильность оформления докумен</w:t>
      </w:r>
      <w:r>
        <w:t xml:space="preserve">тов, указанных в </w:t>
      </w:r>
      <w:proofErr w:type="spellStart"/>
      <w:r>
        <w:t>пп</w:t>
      </w:r>
      <w:proofErr w:type="spellEnd"/>
      <w:r>
        <w:t>. 2.6.1 п. 2.6 Регламента;</w:t>
      </w:r>
    </w:p>
    <w:p w:rsidR="00C16336" w:rsidRDefault="00F739D3">
      <w:pPr>
        <w:ind w:firstLine="709"/>
        <w:jc w:val="both"/>
        <w:outlineLvl w:val="1"/>
      </w:pPr>
      <w:r>
        <w:t xml:space="preserve">- осуществляет осмотр объекта капитального строительства. </w:t>
      </w:r>
      <w:proofErr w:type="gramStart"/>
      <w: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</w:t>
      </w:r>
      <w:r>
        <w:t xml:space="preserve">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</w:t>
      </w:r>
      <w:r>
        <w:t>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>
        <w:t xml:space="preserve"> исключением случаев осуществления строительства, реконструкции объекта индивидуального</w:t>
      </w:r>
      <w:r>
        <w:t xml:space="preserve"> жилищного строительства. В случае</w:t>
      </w:r>
      <w:proofErr w:type="gramStart"/>
      <w:r>
        <w:t>,</w:t>
      </w:r>
      <w:proofErr w:type="gramEnd"/>
      <w: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C16336" w:rsidRDefault="00F739D3">
      <w:pPr>
        <w:ind w:firstLine="709"/>
        <w:jc w:val="both"/>
        <w:outlineLvl w:val="1"/>
      </w:pPr>
      <w:r>
        <w:t>- проверяет</w:t>
      </w:r>
      <w:r>
        <w:t xml:space="preserve"> наличие оснований, указанных в пункте 2.8 Регламента.</w:t>
      </w:r>
    </w:p>
    <w:p w:rsidR="00C16336" w:rsidRDefault="00F739D3">
      <w:pPr>
        <w:widowControl w:val="0"/>
        <w:ind w:firstLine="709"/>
        <w:jc w:val="both"/>
      </w:pPr>
      <w:r>
        <w:t xml:space="preserve">3.3.6. При наличии оснований, указанных в пункте 2.8 Регламента, Специалист подготавливает проект письма об отказе в выдаче разрешения на ввод объекта в эксплуатацию с указанием причин такого отказа и </w:t>
      </w:r>
      <w:r>
        <w:t>обеспечивает его направление Заявителю.</w:t>
      </w:r>
    </w:p>
    <w:p w:rsidR="00C16336" w:rsidRDefault="00F739D3">
      <w:pPr>
        <w:ind w:firstLine="709"/>
        <w:jc w:val="both"/>
      </w:pPr>
      <w:r>
        <w:t>3.3.7. При отсутствии оснований, указанных в пункте 2.8 Регламента, Специалист подготавливает:</w:t>
      </w:r>
    </w:p>
    <w:p w:rsidR="00C16336" w:rsidRDefault="00F739D3">
      <w:pPr>
        <w:ind w:firstLine="709"/>
        <w:jc w:val="both"/>
      </w:pPr>
      <w:r>
        <w:t>два экземпляра проекта разрешения на ввод объекта в эксплуатацию по форме, установленной приказом Министерства строительс</w:t>
      </w:r>
      <w:r>
        <w:t>тва и жилищно-коммунального хозяйства Российской Федерации от 19.02.2015 № 117/</w:t>
      </w:r>
      <w:proofErr w:type="spellStart"/>
      <w:proofErr w:type="gramStart"/>
      <w:r>
        <w:t>пр</w:t>
      </w:r>
      <w:proofErr w:type="spellEnd"/>
      <w:proofErr w:type="gramEnd"/>
      <w:r>
        <w:t>;</w:t>
      </w:r>
    </w:p>
    <w:p w:rsidR="00C16336" w:rsidRDefault="00F739D3">
      <w:pPr>
        <w:ind w:firstLine="709"/>
        <w:jc w:val="both"/>
      </w:pPr>
      <w:proofErr w:type="gramStart"/>
      <w:r>
        <w:t>проекты сопроводительных писем в адрес Федеральной службы по экологическому, технологическому и атомному надзору в случае, если подготовлен проект разрешения на ввод в экспл</w:t>
      </w:r>
      <w:r>
        <w:t xml:space="preserve">уатацию объекта капитального строительства, указанного в </w:t>
      </w:r>
      <w:hyperlink r:id="rId23">
        <w:r>
          <w:rPr>
            <w:rStyle w:val="ListLabel15"/>
          </w:rPr>
          <w:t>п. 5.1 ст. 6</w:t>
        </w:r>
      </w:hyperlink>
      <w:r>
        <w:t xml:space="preserve"> Градостроительного кодекса Российской Федерации, или в адр</w:t>
      </w:r>
      <w:r>
        <w:t>ес Службы государственного строительного надзора Ивановской области  в случае, если подготовлен проект разрешения на ввод в эксплуатацию иного объекта капитального строительства (далее</w:t>
      </w:r>
      <w:proofErr w:type="gramEnd"/>
      <w:r>
        <w:t xml:space="preserve"> - </w:t>
      </w:r>
      <w:proofErr w:type="gramStart"/>
      <w:r>
        <w:t xml:space="preserve">Орган </w:t>
      </w:r>
      <w:proofErr w:type="spellStart"/>
      <w:r>
        <w:t>Стройнадзора</w:t>
      </w:r>
      <w:proofErr w:type="spellEnd"/>
      <w:r>
        <w:t>), для направления копии выданного разрешения на вв</w:t>
      </w:r>
      <w:r>
        <w:t>од объекта в эксплуатацию адресатам.</w:t>
      </w:r>
      <w:proofErr w:type="gramEnd"/>
    </w:p>
    <w:p w:rsidR="00C16336" w:rsidRDefault="00F739D3">
      <w:pPr>
        <w:ind w:firstLine="709"/>
        <w:jc w:val="both"/>
      </w:pPr>
      <w:r>
        <w:t>3.3.8. Подготовленные Специалистом документы в соответствии с существующими правилами документооборота передаются для подписания Заместителю главы администрации</w:t>
      </w:r>
    </w:p>
    <w:p w:rsidR="00C16336" w:rsidRDefault="00F739D3">
      <w:pPr>
        <w:ind w:firstLine="709"/>
        <w:jc w:val="both"/>
      </w:pPr>
      <w:r>
        <w:t>3.3.9. Заместитель главы администрации не позднее 1 рабоче</w:t>
      </w:r>
      <w:r>
        <w:t>го дня со дня получения документов подписывает их либо возвращает документы на доработку Специалисту.</w:t>
      </w:r>
    </w:p>
    <w:p w:rsidR="00C16336" w:rsidRDefault="00F739D3">
      <w:pPr>
        <w:ind w:firstLine="709"/>
        <w:jc w:val="both"/>
      </w:pPr>
      <w:r>
        <w:t>3.3.10. Секретарь в день получения подписанных Заместителем главы администрации документов:</w:t>
      </w:r>
    </w:p>
    <w:p w:rsidR="00C16336" w:rsidRDefault="00F739D3">
      <w:pPr>
        <w:ind w:firstLine="709"/>
        <w:jc w:val="both"/>
      </w:pPr>
      <w:proofErr w:type="gramStart"/>
      <w:r>
        <w:t>- в случае подписания разрешений на ввод объекта в эксплуатаци</w:t>
      </w:r>
      <w:r>
        <w:t xml:space="preserve">ю - снимает копию с разрешения на ввод объекта в эксплуатацию; регистрирует сопроводительное письмо в адрес Органа </w:t>
      </w:r>
      <w:proofErr w:type="spellStart"/>
      <w:r>
        <w:t>Стройнадзора</w:t>
      </w:r>
      <w:proofErr w:type="spellEnd"/>
      <w:r>
        <w:t xml:space="preserve">, и направляет Органу </w:t>
      </w:r>
      <w:proofErr w:type="spellStart"/>
      <w:r>
        <w:t>Стройнадзора</w:t>
      </w:r>
      <w:proofErr w:type="spellEnd"/>
      <w:r>
        <w:t xml:space="preserve"> первый экземпляр сопроводительного письма и копию разрешения на ввод объекта в эксплуатацию, а</w:t>
      </w:r>
      <w:r>
        <w:t xml:space="preserve"> вторые экземпляры сопроводительного письма и уведомления с разрешениями на ввод объектов в эксплуатацию передает Специалисту;</w:t>
      </w:r>
      <w:proofErr w:type="gramEnd"/>
    </w:p>
    <w:p w:rsidR="00C16336" w:rsidRDefault="00F739D3">
      <w:pPr>
        <w:ind w:firstLine="709"/>
        <w:jc w:val="both"/>
      </w:pPr>
      <w:r>
        <w:t xml:space="preserve">- </w:t>
      </w:r>
      <w:proofErr w:type="gramStart"/>
      <w:r>
        <w:t>в случае подписания письма об отказе в выдаче разрешения на ввод объекта в эксплуатацию</w:t>
      </w:r>
      <w:proofErr w:type="gramEnd"/>
      <w:r>
        <w:t xml:space="preserve"> - регистрирует письмо и передает оба эк</w:t>
      </w:r>
      <w:r>
        <w:t>земпляра письма Специалисту.</w:t>
      </w:r>
    </w:p>
    <w:p w:rsidR="00C16336" w:rsidRDefault="00F739D3">
      <w:pPr>
        <w:ind w:firstLine="709"/>
        <w:jc w:val="both"/>
      </w:pPr>
      <w:bookmarkStart w:id="4" w:name="Par0"/>
      <w:bookmarkEnd w:id="4"/>
      <w:r>
        <w:t xml:space="preserve">3.3.11. Специалист регистрируют разрешение на ввод объекта в эксплуатацию или письмо </w:t>
      </w:r>
      <w:proofErr w:type="gramStart"/>
      <w:r>
        <w:t>об отказе в выдаче разрешения на ввод объекта в эксплуатацию в журнале</w:t>
      </w:r>
      <w:proofErr w:type="gramEnd"/>
      <w:r>
        <w:t xml:space="preserve"> регистрации разрешений на ввод объекта в эксплуатацию и отказов в выдач</w:t>
      </w:r>
      <w:r>
        <w:t>е разрешений на ввод объекта в эксплуатацию, форма которого установлена в приложении 6 к Регламенту (далее - журнал регистрации).</w:t>
      </w:r>
    </w:p>
    <w:p w:rsidR="00C16336" w:rsidRDefault="00F739D3">
      <w:pPr>
        <w:ind w:firstLine="709"/>
        <w:jc w:val="both"/>
      </w:pPr>
      <w:r>
        <w:t>3.3.12. Максимальный срок исполнения административных процедур, указанных в подпунктах 3.3.1 – 3.3.11 пункта 3.3 Регламента, с</w:t>
      </w:r>
      <w:r>
        <w:t>оставляет не более шести рабочих дней.</w:t>
      </w:r>
    </w:p>
    <w:p w:rsidR="00C16336" w:rsidRDefault="00F739D3">
      <w:pPr>
        <w:widowControl w:val="0"/>
        <w:ind w:firstLine="709"/>
        <w:jc w:val="both"/>
      </w:pPr>
      <w:r>
        <w:t>3.4. Выдача Заявителю разрешения на ввод объекта в эксплуатацию  либо письма об отказе в выдаче разрешения на ввод объекта в эксплуатацию.</w:t>
      </w:r>
    </w:p>
    <w:p w:rsidR="00C16336" w:rsidRDefault="00F739D3">
      <w:pPr>
        <w:ind w:firstLine="709"/>
        <w:jc w:val="both"/>
      </w:pPr>
      <w:r>
        <w:t>3.4.1. Юридическим фактом для начала исполнения административной процедуры явл</w:t>
      </w:r>
      <w:r>
        <w:t xml:space="preserve">яется регистрация разрешения на ввод объекта в эксплуатацию или письма </w:t>
      </w:r>
      <w:proofErr w:type="gramStart"/>
      <w:r>
        <w:t>об отказе в выдаче разрешения на ввод объекта в эксплуатацию в журнале</w:t>
      </w:r>
      <w:proofErr w:type="gramEnd"/>
      <w:r>
        <w:t xml:space="preserve"> регистрации.</w:t>
      </w:r>
    </w:p>
    <w:p w:rsidR="00C16336" w:rsidRDefault="00F739D3">
      <w:pPr>
        <w:ind w:firstLine="709"/>
        <w:jc w:val="both"/>
      </w:pPr>
      <w:r>
        <w:t xml:space="preserve">3.4.2. Выдача разрешения на ввод объекта в эксплуатацию либо письма об отказе в выдаче разрешения на </w:t>
      </w:r>
      <w:r>
        <w:t>ввод объекта в эксплуатацию осуществляется способом, указанным Заявителем в бланке Заявления (приложения 1 к Регламенту).</w:t>
      </w:r>
    </w:p>
    <w:p w:rsidR="00C16336" w:rsidRDefault="00F739D3">
      <w:pPr>
        <w:ind w:firstLine="709"/>
        <w:jc w:val="both"/>
      </w:pPr>
      <w:r>
        <w:t xml:space="preserve">Второй экземпляр разрешения на ввод объекта в эксплуатацию вместе со вторым экземпляром сопроводительного письма в адрес Органа </w:t>
      </w:r>
      <w:proofErr w:type="spellStart"/>
      <w:r>
        <w:t>Стройн</w:t>
      </w:r>
      <w:r>
        <w:t>адзора</w:t>
      </w:r>
      <w:proofErr w:type="spellEnd"/>
      <w:r>
        <w:t>, либо второй экземпляр письма об отказе в выдаче разрешения на ввод объекта в эксплуатацию Специалист подшивает в дело. При этом пакет документов, указанных в пункте 2.6 Регламента, передается Специалистом в архив.</w:t>
      </w:r>
    </w:p>
    <w:p w:rsidR="00C16336" w:rsidRDefault="00F739D3">
      <w:pPr>
        <w:ind w:firstLine="709"/>
        <w:jc w:val="both"/>
      </w:pPr>
      <w:r>
        <w:t>Максимальный срок исполнения данно</w:t>
      </w:r>
      <w:r>
        <w:t>й административной процедуры составляет не более одного рабочего дня.</w:t>
      </w:r>
    </w:p>
    <w:p w:rsidR="00C16336" w:rsidRDefault="00C1633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C16336" w:rsidRDefault="00F739D3">
      <w:pPr>
        <w:ind w:firstLine="709"/>
        <w:jc w:val="center"/>
        <w:outlineLvl w:val="0"/>
        <w:rPr>
          <w:b/>
        </w:rPr>
      </w:pPr>
      <w:r>
        <w:rPr>
          <w:b/>
        </w:rPr>
        <w:t>4. Состав, последовательность и сроки выполнения</w:t>
      </w:r>
    </w:p>
    <w:p w:rsidR="00C16336" w:rsidRDefault="00F739D3">
      <w:pPr>
        <w:ind w:firstLine="709"/>
        <w:jc w:val="center"/>
        <w:rPr>
          <w:b/>
        </w:rPr>
      </w:pPr>
      <w:r>
        <w:rPr>
          <w:b/>
        </w:rPr>
        <w:t>административных процедур в электронной форме</w:t>
      </w:r>
    </w:p>
    <w:p w:rsidR="00C16336" w:rsidRDefault="00C16336">
      <w:pPr>
        <w:ind w:firstLine="709"/>
        <w:jc w:val="center"/>
      </w:pPr>
    </w:p>
    <w:p w:rsidR="00C16336" w:rsidRDefault="00F739D3">
      <w:pPr>
        <w:ind w:firstLine="709"/>
        <w:jc w:val="both"/>
        <w:outlineLvl w:val="2"/>
      </w:pPr>
      <w:r>
        <w:t>4. Последовательность административных процедур при предоставлении Муниципальной услуги.</w:t>
      </w:r>
    </w:p>
    <w:p w:rsidR="00C16336" w:rsidRDefault="00F739D3">
      <w:pPr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C16336" w:rsidRDefault="00F739D3">
      <w:pPr>
        <w:ind w:firstLine="709"/>
        <w:jc w:val="both"/>
      </w:pPr>
      <w:r>
        <w:t>- прием и регистрация Заявления;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и направление межведомственных запросов в органы государственной власти, рассмотрение документов, необходимых для пред</w:t>
      </w:r>
      <w:r>
        <w:rPr>
          <w:rFonts w:ascii="Times New Roman" w:hAnsi="Times New Roman" w:cs="Times New Roman"/>
          <w:szCs w:val="24"/>
        </w:rPr>
        <w:t>оставления муниципальной услуги;</w:t>
      </w:r>
    </w:p>
    <w:p w:rsidR="00C16336" w:rsidRDefault="00F739D3">
      <w:pPr>
        <w:ind w:firstLine="709"/>
        <w:jc w:val="both"/>
      </w:pPr>
      <w:r>
        <w:t>- выдача Заявителю разрешения на ввод объекта в эксплуатацию либо письма об отказе в выдаче разрешения на ввод объекта в эксплуатацию.</w:t>
      </w:r>
    </w:p>
    <w:p w:rsidR="00C16336" w:rsidRDefault="00F739D3">
      <w:pPr>
        <w:shd w:val="clear" w:color="auto" w:fill="FFFFFF"/>
        <w:ind w:firstLine="709"/>
        <w:jc w:val="both"/>
        <w:rPr>
          <w:rStyle w:val="a5"/>
          <w:rFonts w:ascii="Times New Roman" w:hAnsi="Times New Roman"/>
          <w:i w:val="0"/>
          <w:color w:val="auto"/>
        </w:rPr>
      </w:pPr>
      <w:r>
        <w:rPr>
          <w:spacing w:val="-2"/>
        </w:rPr>
        <w:t xml:space="preserve">Описание </w:t>
      </w:r>
      <w:proofErr w:type="gramStart"/>
      <w:r>
        <w:rPr>
          <w:spacing w:val="-2"/>
        </w:rPr>
        <w:t xml:space="preserve">последовательности </w:t>
      </w:r>
      <w:r>
        <w:rPr>
          <w:spacing w:val="-5"/>
        </w:rPr>
        <w:t xml:space="preserve">прохождения </w:t>
      </w:r>
      <w:r>
        <w:rPr>
          <w:spacing w:val="-3"/>
        </w:rPr>
        <w:t xml:space="preserve">процедуры </w:t>
      </w:r>
      <w:r>
        <w:t>предоставления муниципальной услуги</w:t>
      </w:r>
      <w:proofErr w:type="gramEnd"/>
      <w:r>
        <w:t xml:space="preserve"> пр</w:t>
      </w:r>
      <w:r>
        <w:t xml:space="preserve">едставлено в виде блок–схемы </w:t>
      </w:r>
      <w:r>
        <w:rPr>
          <w:rStyle w:val="a5"/>
          <w:i w:val="0"/>
          <w:color w:val="auto"/>
        </w:rPr>
        <w:t>(приложение 5 к Регламенту).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4.1. Прием и регистрация Заявления</w:t>
      </w:r>
      <w:r>
        <w:t>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и порядок регистрации заявления указаны в п. 2.15 Регламента.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r>
        <w:t>4.2. Формирование и направление межведомственных запросов в органы государственной власти, расс</w:t>
      </w:r>
      <w:r>
        <w:t>мотрение документов, необходимых для предоставления муниципальной услуги.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4.2.1. Юридическим фактом для начала исполнения административной процедуры</w:t>
      </w:r>
      <w:r>
        <w:t xml:space="preserve"> является регистрация Заявления секретарем Главы Заволжского городского поселения (далее - Секретарь).</w:t>
      </w:r>
      <w:r>
        <w:rPr>
          <w:color w:val="FF0000"/>
        </w:rPr>
        <w:t xml:space="preserve"> </w:t>
      </w:r>
      <w:r>
        <w:t>В день регистрации Заявления Секретарь передает его в соответствии с существующими правилами документооборота Главе Заволжского городского поселения.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4.2.2. Глава Заволжского городского поселения не позднее следующего рабочего дня со дня получения Заявления в соответствии с существующими правилами до</w:t>
      </w:r>
      <w:r>
        <w:t>кументооборота дает поручение о рассмотрении представленных документов.</w:t>
      </w:r>
    </w:p>
    <w:p w:rsidR="00C16336" w:rsidRDefault="00F739D3">
      <w:pPr>
        <w:ind w:firstLine="709"/>
        <w:jc w:val="both"/>
      </w:pPr>
      <w:r>
        <w:t>4.2.3. Специалист администрации Заволжского городского поселения (далее – Специалист) в день получения Заявления: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r>
        <w:t>- проверяет соответствие заявления требованиям, установленным федераль</w:t>
      </w:r>
      <w:r>
        <w:t>ным законодательством и иными нормативными правовыми актами;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r>
        <w:t>- обеспечивает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r>
        <w:t>В случае несоответст</w:t>
      </w:r>
      <w:r>
        <w:t xml:space="preserve">вия поданного заявления требованиям, установленным федеральным законодательством и иными нормативными правовыми актами, застройщику направляется в электронном виде уведомление об отказе в приеме заявления к рассмотрению с указанием причин такого отказа по </w:t>
      </w:r>
      <w:r>
        <w:t>форме, установленной в приложении 3 к Регламенту.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proofErr w:type="gramStart"/>
      <w:r>
        <w:t>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</w:t>
      </w:r>
      <w:r>
        <w:t>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</w:t>
      </w:r>
      <w:r>
        <w:t xml:space="preserve"> 63-ФЗ «Об электронной подписи», несоблюдение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послужило основанием для принятия решения об отказе в приеме заявления к рассмотрению.</w:t>
      </w:r>
    </w:p>
    <w:p w:rsidR="00C16336" w:rsidRDefault="00F739D3">
      <w:pPr>
        <w:widowControl w:val="0"/>
        <w:ind w:firstLine="709"/>
        <w:jc w:val="both"/>
      </w:pPr>
      <w:r>
        <w:t>4.2.4. В случае если застройщик через Портал направил в орган местного самоуправления заявление и все документы, пр</w:t>
      </w:r>
      <w:r>
        <w:t>едусмотренные подпунктами 2.6.2, 2.6.5 пункта 2.6 Регламента, Специалист:</w:t>
      </w:r>
    </w:p>
    <w:p w:rsidR="00C16336" w:rsidRDefault="00F739D3">
      <w:pPr>
        <w:ind w:firstLine="709"/>
        <w:jc w:val="both"/>
      </w:pPr>
      <w:r>
        <w:t xml:space="preserve">- проверяет наличие в распоряжении органа местного самоуправления документов, указанных в подпункте 2.6.3 пункта 2.6 Регламента. </w:t>
      </w:r>
      <w:proofErr w:type="gramStart"/>
      <w:r>
        <w:t xml:space="preserve">В случае если документы, указанные в подпункте 2.6.3 </w:t>
      </w:r>
      <w:r>
        <w:t>пункта 2.6 Регламента, отсутствуют в распоряжении органа местного самоуправления, застройщику на основании пункта 2.8 Регламента направляется письмо об отказе в выдаче разрешения на ввод объекта в эксплуатацию с указанием причин принятого решения;</w:t>
      </w:r>
      <w:proofErr w:type="gramEnd"/>
    </w:p>
    <w:p w:rsidR="00C16336" w:rsidRDefault="00F739D3">
      <w:pPr>
        <w:ind w:firstLine="709"/>
        <w:jc w:val="both"/>
      </w:pPr>
      <w:r>
        <w:t>- при на</w:t>
      </w:r>
      <w:r>
        <w:t>личии в распоряжении органа местного самоуправления документов, указанных в подпункте 2.6.3 пункта 2.6 Регламента, при необходимости Специалист:</w:t>
      </w:r>
    </w:p>
    <w:p w:rsidR="00C16336" w:rsidRDefault="00F739D3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4"/>
        </w:rPr>
        <w:t>формирует с использованием программно-технических средств запросы в Федеральную службу государственной регистра</w:t>
      </w:r>
      <w:r>
        <w:rPr>
          <w:rFonts w:ascii="Times New Roman" w:hAnsi="Times New Roman" w:cs="Times New Roman"/>
          <w:szCs w:val="24"/>
        </w:rPr>
        <w:t>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(в случа</w:t>
      </w:r>
      <w:r>
        <w:rPr>
          <w:rFonts w:ascii="Times New Roman" w:hAnsi="Times New Roman" w:cs="Times New Roman"/>
          <w:szCs w:val="24"/>
        </w:rPr>
        <w:t>е, если предусмотрено осуществление федерального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</w:t>
      </w:r>
      <w:proofErr w:type="gramEnd"/>
      <w:r>
        <w:rPr>
          <w:rFonts w:ascii="Times New Roman" w:hAnsi="Times New Roman" w:cs="Times New Roman"/>
          <w:szCs w:val="24"/>
        </w:rPr>
        <w:t xml:space="preserve"> том числе требовани</w:t>
      </w:r>
      <w:r>
        <w:rPr>
          <w:rFonts w:ascii="Times New Roman" w:hAnsi="Times New Roman" w:cs="Times New Roman"/>
          <w:szCs w:val="24"/>
        </w:rPr>
        <w:t>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экологического надзора в случаях, предусмотрен</w:t>
      </w:r>
      <w:r>
        <w:rPr>
          <w:rFonts w:ascii="Times New Roman" w:hAnsi="Times New Roman" w:cs="Times New Roman"/>
          <w:szCs w:val="24"/>
        </w:rPr>
        <w:t xml:space="preserve">ных </w:t>
      </w:r>
      <w:hyperlink r:id="rId24">
        <w:r>
          <w:rPr>
            <w:rStyle w:val="ListLabel13"/>
          </w:rPr>
          <w:t>частью 7 статьи 54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и направляет запросы адресатам по каналам системы межвед</w:t>
      </w:r>
      <w:r>
        <w:rPr>
          <w:rFonts w:ascii="Times New Roman" w:hAnsi="Times New Roman" w:cs="Times New Roman"/>
          <w:szCs w:val="24"/>
        </w:rPr>
        <w:t>омственного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 ответ на запрос Администрации, опре</w:t>
      </w:r>
      <w:r>
        <w:rPr>
          <w:rFonts w:ascii="Times New Roman" w:hAnsi="Times New Roman" w:cs="Times New Roman"/>
          <w:szCs w:val="24"/>
        </w:rPr>
        <w:t>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осуществляет подготовку запроса о предоставлении копии Заключения и направляет его в </w:t>
      </w:r>
      <w:r>
        <w:rPr>
          <w:rFonts w:ascii="Times New Roman" w:hAnsi="Times New Roman" w:cs="Times New Roman"/>
          <w:szCs w:val="24"/>
        </w:rPr>
        <w:t>Службу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C16336" w:rsidRDefault="00F739D3">
      <w:pPr>
        <w:ind w:firstLine="709"/>
        <w:jc w:val="both"/>
      </w:pPr>
      <w:r>
        <w:t>4.2.4.1. Специалист:</w:t>
      </w:r>
    </w:p>
    <w:p w:rsidR="00C16336" w:rsidRDefault="00F739D3">
      <w:pPr>
        <w:ind w:firstLine="709"/>
        <w:jc w:val="both"/>
        <w:outlineLvl w:val="1"/>
      </w:pPr>
      <w:r>
        <w:t xml:space="preserve">- рассматривает пакет документов, предоставленных застройщиком, </w:t>
      </w:r>
      <w:r>
        <w:t>находящихся в распоряжении органа местного самоуправления и полученных по каналам межведомственного взаимодействия;</w:t>
      </w:r>
    </w:p>
    <w:p w:rsidR="00C16336" w:rsidRDefault="00F739D3">
      <w:pPr>
        <w:ind w:firstLine="540"/>
        <w:jc w:val="both"/>
      </w:pPr>
      <w:r>
        <w:t xml:space="preserve">- осуществляет осмотр объекта капитального строительства. </w:t>
      </w:r>
      <w:proofErr w:type="gramStart"/>
      <w:r>
        <w:t>В ходе осмотра построенного, реконструированного объекта капитального строительств</w:t>
      </w:r>
      <w:r>
        <w:t>а осуществляется проверка соответствия такого объекта требованиям,</w:t>
      </w:r>
      <w:r>
        <w:rPr>
          <w:color w:val="4F81BD" w:themeColor="accent1"/>
        </w:rPr>
        <w:t xml:space="preserve"> </w:t>
      </w:r>
      <w:r>
        <w:t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</w:t>
      </w:r>
      <w:r>
        <w:t xml:space="preserve">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>
        <w:t xml:space="preserve"> </w:t>
      </w:r>
      <w:proofErr w:type="gramStart"/>
      <w:r>
        <w:t>участка, огра</w:t>
      </w:r>
      <w:r>
        <w:t>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</w:t>
      </w:r>
      <w:r>
        <w:t>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при строительстве, реконструкции объекта капитального строительства осуществляе</w:t>
      </w:r>
      <w:r>
        <w:t>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r>
        <w:t>- проверяет наличие оснований, указанных в пункте 2.8 Регламента.</w:t>
      </w:r>
    </w:p>
    <w:p w:rsidR="00C16336" w:rsidRDefault="00F739D3">
      <w:pPr>
        <w:widowControl w:val="0"/>
        <w:ind w:firstLine="709"/>
        <w:jc w:val="both"/>
      </w:pPr>
      <w:r>
        <w:t>4.2.4.2. При наличии оснований, указанных в пункте 2.8 Регламента</w:t>
      </w:r>
      <w:r>
        <w:t>, Специалист подготавливает проект письма об отказе в выдаче разрешения на ввод объекта в эксплуатацию с указанием причин такого отказа и обеспечивает его направление Заявителю.</w:t>
      </w:r>
    </w:p>
    <w:p w:rsidR="00C16336" w:rsidRDefault="00F739D3">
      <w:pPr>
        <w:ind w:firstLine="709"/>
        <w:jc w:val="both"/>
      </w:pPr>
      <w:r>
        <w:t>4.2.4.3. При отсутствии оснований, указанных в пункте 2.8 Регламента, осуществ</w:t>
      </w:r>
      <w:r>
        <w:t>ляются административные процедуры, предусмотренные подпунктами 3.3.7 – 3.3.11 пункта 3.3 Регламента.</w:t>
      </w:r>
    </w:p>
    <w:p w:rsidR="00C16336" w:rsidRDefault="00F739D3">
      <w:pPr>
        <w:ind w:firstLine="709"/>
        <w:jc w:val="both"/>
      </w:pPr>
      <w:r>
        <w:t>4.2.4.4. Максимальный срок исполнения административных процедур, указанных в подпунктах 4.2.1 – 4.2.4.3 пункта 4.2 Регламента, составляет не более шести ра</w:t>
      </w:r>
      <w:r>
        <w:t>бочих дней.</w:t>
      </w:r>
    </w:p>
    <w:p w:rsidR="00C16336" w:rsidRDefault="00F739D3">
      <w:pPr>
        <w:ind w:firstLine="709"/>
        <w:jc w:val="both"/>
      </w:pPr>
      <w:r>
        <w:t>4.2.5. В случае если застройщик через Портал направил в орган местного самоуправления только заявление либо заявление и часть документов, предусмотренных подпунктами 2.6.2, 2.6.5 пункта 2.6 Регламента, Специалист:</w:t>
      </w:r>
    </w:p>
    <w:p w:rsidR="00C16336" w:rsidRDefault="00F739D3">
      <w:pPr>
        <w:ind w:firstLine="709"/>
        <w:jc w:val="both"/>
      </w:pPr>
      <w:r>
        <w:t>- проверяет наличие в распоряж</w:t>
      </w:r>
      <w:r>
        <w:t xml:space="preserve">ении органа местного самоуправления документов, указанных в подпункте 2.6.3 пункта 2.6 Регламента. </w:t>
      </w:r>
      <w:proofErr w:type="gramStart"/>
      <w:r>
        <w:t>В случае если документы, указанные в подпункте 2.6.3 пункта 2.6 Регламента, отсутствуют в распоряжении органа местного самоуправления, застройщику на основан</w:t>
      </w:r>
      <w:r>
        <w:t>ии пункта 2.8 Регламента направляется письмо об отказе в выдаче разрешения на ввод объекта в эксплуатацию с указанием причин принятого решения;</w:t>
      </w:r>
      <w:proofErr w:type="gramEnd"/>
    </w:p>
    <w:p w:rsidR="00C16336" w:rsidRDefault="00F739D3">
      <w:pPr>
        <w:ind w:firstLine="709"/>
        <w:jc w:val="both"/>
      </w:pPr>
      <w:r>
        <w:t>- при наличии в распоряжении органа местного самоуправления документов, указанных в подпункте 2.6.3 пункта 2.6 Р</w:t>
      </w:r>
      <w:r>
        <w:t>егламента:</w:t>
      </w:r>
    </w:p>
    <w:p w:rsidR="00C16336" w:rsidRDefault="00F739D3">
      <w:pPr>
        <w:ind w:firstLine="709"/>
        <w:jc w:val="both"/>
      </w:pPr>
      <w:r>
        <w:t>а) обеспечивает направление застройщику в электронном виде уведомления о личной явке заявителя по форме, установленной в приложении 2 к Регламенту;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при необходимости:</w:t>
      </w:r>
    </w:p>
    <w:p w:rsidR="00C16336" w:rsidRDefault="00F739D3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4"/>
        </w:rPr>
        <w:t>формирует с использованием программно-технических средств запросы в Федерал</w:t>
      </w:r>
      <w:r>
        <w:rPr>
          <w:rFonts w:ascii="Times New Roman" w:hAnsi="Times New Roman" w:cs="Times New Roman"/>
          <w:szCs w:val="24"/>
        </w:rPr>
        <w:t>ьную службу 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</w:t>
      </w:r>
      <w:r>
        <w:rPr>
          <w:rFonts w:ascii="Times New Roman" w:hAnsi="Times New Roman" w:cs="Times New Roman"/>
          <w:szCs w:val="24"/>
        </w:rPr>
        <w:t>нного строительного надзора (в случае, если предусмотрено осуществление федерального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</w:t>
      </w:r>
      <w:r>
        <w:rPr>
          <w:rFonts w:ascii="Times New Roman" w:hAnsi="Times New Roman" w:cs="Times New Roman"/>
          <w:szCs w:val="24"/>
        </w:rPr>
        <w:t xml:space="preserve"> документации, в</w:t>
      </w:r>
      <w:proofErr w:type="gramEnd"/>
      <w:r>
        <w:rPr>
          <w:rFonts w:ascii="Times New Roman" w:hAnsi="Times New Roman" w:cs="Times New Roman"/>
          <w:szCs w:val="24"/>
        </w:rPr>
        <w:t xml:space="preserve">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</w:t>
      </w:r>
      <w:r>
        <w:rPr>
          <w:rFonts w:ascii="Times New Roman" w:hAnsi="Times New Roman" w:cs="Times New Roman"/>
          <w:szCs w:val="24"/>
        </w:rPr>
        <w:t xml:space="preserve">кого надзора в случаях, предусмотренных </w:t>
      </w:r>
      <w:hyperlink r:id="rId25">
        <w:r>
          <w:rPr>
            <w:rStyle w:val="ListLabel13"/>
          </w:rPr>
          <w:t>частью 7 статьи 54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и направляет запросы</w:t>
      </w:r>
      <w:r>
        <w:rPr>
          <w:rFonts w:ascii="Times New Roman" w:hAnsi="Times New Roman" w:cs="Times New Roman"/>
          <w:szCs w:val="24"/>
        </w:rPr>
        <w:t xml:space="preserve"> адресатам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</w:t>
      </w:r>
      <w:r>
        <w:rPr>
          <w:rFonts w:ascii="Times New Roman" w:hAnsi="Times New Roman" w:cs="Times New Roman"/>
          <w:szCs w:val="24"/>
        </w:rPr>
        <w:t xml:space="preserve"> ответ на запрос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осуществляет подготовку запроса о предоставлении </w:t>
      </w:r>
      <w:r>
        <w:rPr>
          <w:rFonts w:ascii="Times New Roman" w:hAnsi="Times New Roman" w:cs="Times New Roman"/>
          <w:szCs w:val="24"/>
        </w:rPr>
        <w:t>копии Заключения и направляет его в Службу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C16336" w:rsidRDefault="00F739D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4.2.5.2. Документы, необходимые для предоставления муниц</w:t>
      </w:r>
      <w:r>
        <w:rPr>
          <w:rFonts w:ascii="Times New Roman" w:hAnsi="Times New Roman" w:cs="Times New Roman"/>
          <w:szCs w:val="24"/>
        </w:rPr>
        <w:t>ипальной услуги, предоставляются застройщиком в орган местного самоуправления в срок, указанный в уведомлении о личной явке заявителя.</w:t>
      </w:r>
    </w:p>
    <w:p w:rsidR="00C16336" w:rsidRDefault="00F739D3">
      <w:pPr>
        <w:widowControl w:val="0"/>
        <w:ind w:firstLine="709"/>
        <w:jc w:val="both"/>
      </w:pPr>
      <w:r>
        <w:t>В случае не предоставления застройщиком в орган местного самоуправления в срок, указанный в уведомлении о личной явке зая</w:t>
      </w:r>
      <w:r>
        <w:t>вителя, необходимых документов, Специалист обеспечивает направление застройщику отказа в выдаче разрешения на ввод объекта в эксплуатацию.</w:t>
      </w:r>
    </w:p>
    <w:p w:rsidR="00C16336" w:rsidRDefault="00F739D3">
      <w:pPr>
        <w:widowControl w:val="0"/>
        <w:ind w:firstLine="709"/>
        <w:jc w:val="both"/>
      </w:pPr>
      <w:r>
        <w:t>4.2.5.3. В случае предоставления застройщиком в орган местного самоуправления в срок, указанный в уведомлении о лично</w:t>
      </w:r>
      <w:r>
        <w:t>й явке заявителя, необходимых документов, осуществляются процедуры, предусмотренные подпунктами 4.2.4.1-4.2.4.3 пункта 4.2 Регламента.</w:t>
      </w:r>
    </w:p>
    <w:p w:rsidR="00C16336" w:rsidRDefault="00F739D3">
      <w:pPr>
        <w:widowControl w:val="0"/>
        <w:ind w:firstLine="709"/>
        <w:jc w:val="both"/>
      </w:pPr>
      <w:r>
        <w:t>4.3. Выдача Заявителю разрешения на ввод объекта в эксплуатацию либо письма об отказе в выдаче разрешения на ввод объекта</w:t>
      </w:r>
      <w:r>
        <w:t xml:space="preserve"> в эксплуатацию.</w:t>
      </w:r>
    </w:p>
    <w:p w:rsidR="00C16336" w:rsidRDefault="00F739D3">
      <w:pPr>
        <w:ind w:firstLine="709"/>
        <w:jc w:val="both"/>
      </w:pPr>
      <w:r>
        <w:t xml:space="preserve">4.3.1. Юридическим фактом для начала исполнения административной процедуры является регистрация разрешения на ввод объекта в эксплуатацию или письма </w:t>
      </w:r>
      <w:proofErr w:type="gramStart"/>
      <w:r>
        <w:t>об отказе в выдаче разрешения на ввод объекта в эксплуатацию в журнале</w:t>
      </w:r>
      <w:proofErr w:type="gramEnd"/>
      <w:r>
        <w:t xml:space="preserve"> регистрации.</w:t>
      </w:r>
    </w:p>
    <w:p w:rsidR="00C16336" w:rsidRDefault="00F739D3">
      <w:pPr>
        <w:ind w:firstLine="709"/>
        <w:jc w:val="both"/>
      </w:pPr>
      <w:r>
        <w:t>4.3.2.</w:t>
      </w:r>
      <w:r>
        <w:t xml:space="preserve"> Выдача разрешения на ввод объекта в эксплуатацию либо письма об отказе в выдаче разрешения на ввод объекта в эксплуатацию осуществляется способом, указанным Заявителем в бланке Заявления (приложения 1 к Регламенту).</w:t>
      </w:r>
    </w:p>
    <w:p w:rsidR="00C16336" w:rsidRDefault="00F739D3">
      <w:pPr>
        <w:ind w:firstLine="709"/>
        <w:jc w:val="both"/>
      </w:pPr>
      <w:r>
        <w:t>Второй экземпляр разрешения на ввод объ</w:t>
      </w:r>
      <w:r>
        <w:t>екта в эксплуатацию Специалист подшивает в дело. При этом пакет документов, указанных в пункте 2.6 Регламента, передается Специалистом в архив.</w:t>
      </w:r>
    </w:p>
    <w:p w:rsidR="00C16336" w:rsidRDefault="00F739D3">
      <w:pPr>
        <w:ind w:firstLine="709"/>
        <w:jc w:val="both"/>
      </w:pPr>
      <w:r>
        <w:t>Максимальный срок исполнения данной административной процедуры составляет не более одного рабочего дня.</w:t>
      </w:r>
    </w:p>
    <w:p w:rsidR="00C16336" w:rsidRDefault="00C16336">
      <w:pPr>
        <w:ind w:firstLine="709"/>
        <w:jc w:val="both"/>
      </w:pPr>
    </w:p>
    <w:p w:rsidR="00C16336" w:rsidRDefault="00F739D3">
      <w:pPr>
        <w:shd w:val="clear" w:color="auto" w:fill="FFFFFF"/>
        <w:ind w:firstLine="709"/>
        <w:jc w:val="center"/>
      </w:pPr>
      <w:r>
        <w:rPr>
          <w:b/>
          <w:bCs/>
          <w:spacing w:val="-3"/>
        </w:rPr>
        <w:t xml:space="preserve">5. </w:t>
      </w:r>
      <w:r>
        <w:rPr>
          <w:b/>
          <w:bCs/>
          <w:spacing w:val="-3"/>
        </w:rPr>
        <w:t xml:space="preserve">Формы </w:t>
      </w:r>
      <w:proofErr w:type="gramStart"/>
      <w:r>
        <w:rPr>
          <w:b/>
          <w:bCs/>
          <w:spacing w:val="-3"/>
        </w:rPr>
        <w:t>контроля за</w:t>
      </w:r>
      <w:proofErr w:type="gramEnd"/>
      <w:r>
        <w:rPr>
          <w:b/>
          <w:bCs/>
          <w:spacing w:val="-3"/>
        </w:rPr>
        <w:t xml:space="preserve"> исполнением административного регламента</w:t>
      </w:r>
    </w:p>
    <w:p w:rsidR="00C16336" w:rsidRDefault="00C16336">
      <w:pPr>
        <w:shd w:val="clear" w:color="auto" w:fill="FFFFFF"/>
        <w:ind w:firstLine="709"/>
        <w:jc w:val="both"/>
      </w:pPr>
    </w:p>
    <w:p w:rsidR="00C16336" w:rsidRDefault="00F739D3">
      <w:pPr>
        <w:widowControl w:val="0"/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</w:t>
      </w:r>
      <w:r>
        <w:rPr>
          <w:rFonts w:ascii="Times New Roman CYR" w:hAnsi="Times New Roman CYR" w:cs="Times New Roman CYR"/>
        </w:rPr>
        <w:t>нистрации.</w:t>
      </w:r>
    </w:p>
    <w:p w:rsidR="00C16336" w:rsidRDefault="00F739D3">
      <w:pPr>
        <w:widowControl w:val="0"/>
        <w:shd w:val="clear" w:color="auto" w:fill="FFFFFF"/>
        <w:ind w:right="5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</w:t>
      </w:r>
      <w:r>
        <w:rPr>
          <w:rFonts w:ascii="Times New Roman CYR" w:hAnsi="Times New Roman CYR" w:cs="Times New Roman CYR"/>
        </w:rPr>
        <w:t>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C16336" w:rsidRDefault="00F739D3">
      <w:pPr>
        <w:widowControl w:val="0"/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</w:t>
      </w:r>
      <w:r>
        <w:rPr>
          <w:rFonts w:ascii="Times New Roman CYR" w:hAnsi="Times New Roman CYR" w:cs="Times New Roman CYR"/>
        </w:rPr>
        <w:t xml:space="preserve">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C16336" w:rsidRDefault="00F739D3">
      <w:pPr>
        <w:widowControl w:val="0"/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 По результатам проведенных проверок в случае выявления нарушений пр</w:t>
      </w:r>
      <w:r>
        <w:rPr>
          <w:rFonts w:ascii="Times New Roman CYR" w:hAnsi="Times New Roman CYR" w:cs="Times New Roman CYR"/>
        </w:rPr>
        <w:t>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16336" w:rsidRDefault="00F739D3">
      <w:pPr>
        <w:widowControl w:val="0"/>
        <w:shd w:val="clear" w:color="auto" w:fill="FFFFFF"/>
        <w:ind w:firstLine="709"/>
        <w:jc w:val="both"/>
      </w:pPr>
      <w:r>
        <w:t>5.5. При предоставлении гражданину результата муниципальной услуги специалист Администрации (сотрудник МФЦ) обязательно (при на</w:t>
      </w:r>
      <w:r>
        <w:t>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</w:t>
      </w:r>
      <w:proofErr w:type="gramStart"/>
      <w:r>
        <w:t>.».</w:t>
      </w:r>
      <w:proofErr w:type="gramEnd"/>
    </w:p>
    <w:p w:rsidR="00C16336" w:rsidRDefault="00C16336">
      <w:pPr>
        <w:shd w:val="clear" w:color="auto" w:fill="FFFFFF"/>
        <w:ind w:firstLine="709"/>
        <w:jc w:val="center"/>
        <w:rPr>
          <w:b/>
          <w:bCs/>
          <w:color w:val="0070C0"/>
        </w:rPr>
      </w:pPr>
    </w:p>
    <w:p w:rsidR="00C16336" w:rsidRDefault="00F739D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6. Досудебный (внесудебный) порядок обжалования решений </w:t>
      </w:r>
      <w:r>
        <w:rPr>
          <w:b/>
          <w:bCs/>
        </w:rPr>
        <w:t>и</w:t>
      </w:r>
    </w:p>
    <w:p w:rsidR="00C16336" w:rsidRDefault="00F739D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действий (бездействие) органа, предоставляющего муниципальную услугу, </w:t>
      </w:r>
    </w:p>
    <w:p w:rsidR="00C16336" w:rsidRDefault="00F739D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а также должностных лиц или муниципальных служащих</w:t>
      </w:r>
    </w:p>
    <w:p w:rsidR="00C16336" w:rsidRDefault="00C16336">
      <w:pPr>
        <w:shd w:val="clear" w:color="auto" w:fill="FFFFFF"/>
        <w:ind w:firstLine="709"/>
        <w:rPr>
          <w:b/>
          <w:bCs/>
        </w:rPr>
      </w:pPr>
    </w:p>
    <w:p w:rsidR="00C16336" w:rsidRDefault="00F739D3">
      <w:pPr>
        <w:ind w:firstLine="709"/>
        <w:jc w:val="both"/>
      </w:pPr>
      <w:r>
        <w:t xml:space="preserve">6.1. </w:t>
      </w:r>
      <w:proofErr w:type="gramStart"/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Жалоба на решения и действия (бездействие) органа,  предоставляющего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либо регионал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ьного портала государственных и муниципальных услуг, а также может быть принята</w:t>
      </w:r>
      <w:proofErr w:type="gramEnd"/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та при личном приеме заявителя. Жалоба на решения и действия (бездействие) организаций, предусмотренных </w:t>
      </w:r>
      <w:r>
        <w:rPr>
          <w:color w:val="0000FF"/>
        </w:rPr>
        <w:t>частью 1.1 статьи 1</w:t>
      </w:r>
      <w:r>
        <w:rPr>
          <w:color w:val="0000FF"/>
        </w:rPr>
        <w:t>6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Федерального закона  от 27.07.2010 N 210-ФЗ</w:t>
      </w:r>
      <w:proofErr w:type="gramStart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"О</w:t>
      </w:r>
      <w:proofErr w:type="gramEnd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принята</w:t>
      </w:r>
      <w:proofErr w:type="gramEnd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при личном приеме заявителя.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Cs w:val="24"/>
        </w:rPr>
        <w:t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</w:t>
      </w:r>
      <w:r>
        <w:rPr>
          <w:rFonts w:ascii="Times New Roman" w:hAnsi="Times New Roman" w:cs="Times New Roman"/>
          <w:szCs w:val="24"/>
        </w:rPr>
        <w:t xml:space="preserve">дпринимателей, являющихся субъектами градостроительных отношений, процедур по выдаче разрешения на ввод объекта в эксплуатацию, продлению срока действия разрешения на ввод объекта в эксплуатацию, </w:t>
      </w:r>
      <w:r>
        <w:rPr>
          <w:rFonts w:ascii="Times New Roman" w:hAnsi="Times New Roman" w:cs="Times New Roman"/>
          <w:bCs/>
          <w:szCs w:val="24"/>
        </w:rPr>
        <w:t>включенных в исчерпывающие перечни процедур в сферах строите</w:t>
      </w:r>
      <w:r>
        <w:rPr>
          <w:rFonts w:ascii="Times New Roman" w:hAnsi="Times New Roman" w:cs="Times New Roman"/>
          <w:bCs/>
          <w:szCs w:val="24"/>
        </w:rPr>
        <w:t>льства, утвержденные Правительством Российской Федерации</w:t>
      </w:r>
      <w:r>
        <w:rPr>
          <w:rFonts w:ascii="Times New Roman" w:hAnsi="Times New Roman" w:cs="Times New Roman"/>
          <w:szCs w:val="24"/>
        </w:rPr>
        <w:t xml:space="preserve"> в соответствии с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26">
        <w:r>
          <w:rPr>
            <w:rStyle w:val="ListLabel13"/>
          </w:rPr>
          <w:t>частью 2 статьи 6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</w:t>
      </w:r>
      <w:r>
        <w:rPr>
          <w:rFonts w:ascii="Times New Roman" w:hAnsi="Times New Roman" w:cs="Times New Roman"/>
          <w:szCs w:val="24"/>
        </w:rPr>
        <w:t xml:space="preserve">сийской Федерации, может быть </w:t>
      </w:r>
      <w:proofErr w:type="gramStart"/>
      <w:r>
        <w:rPr>
          <w:rFonts w:ascii="Times New Roman" w:hAnsi="Times New Roman" w:cs="Times New Roman"/>
          <w:szCs w:val="24"/>
        </w:rPr>
        <w:t>подана</w:t>
      </w:r>
      <w:proofErr w:type="gramEnd"/>
      <w:r>
        <w:rPr>
          <w:rFonts w:ascii="Times New Roman" w:hAnsi="Times New Roman" w:cs="Times New Roman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C16336" w:rsidRDefault="00F739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6.3. Требования к содержанию жалобы установлены </w:t>
      </w:r>
      <w:hyperlink r:id="rId27">
        <w:r>
          <w:rPr>
            <w:rStyle w:val="ListLabel13"/>
          </w:rPr>
          <w:t>пунктом 5 статьи 11.2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Cs w:val="24"/>
        </w:rPr>
        <w:t>».</w:t>
      </w:r>
    </w:p>
    <w:p w:rsidR="00C16336" w:rsidRDefault="00F739D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5" w:name="Par9"/>
      <w:bookmarkEnd w:id="5"/>
      <w:r>
        <w:t>В случае если жалоба подается через представителя Заявителя, необходимо представить документ, подтверждающий полномочия на осуществление действий</w:t>
      </w:r>
      <w:r>
        <w:t xml:space="preserve"> от имени Заявителя. </w:t>
      </w:r>
    </w:p>
    <w:p w:rsidR="00C16336" w:rsidRDefault="00F739D3">
      <w:pPr>
        <w:ind w:firstLine="709"/>
        <w:jc w:val="both"/>
      </w:pPr>
      <w:r>
        <w:t xml:space="preserve">При подаче жалобы в электронном виде документы, указанные в </w:t>
      </w:r>
      <w:hyperlink w:anchor="Par9">
        <w:r>
          <w:rPr>
            <w:rStyle w:val="ListLabel15"/>
          </w:rPr>
          <w:t>абзаце 2</w:t>
        </w:r>
      </w:hyperlink>
      <w: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6336" w:rsidRDefault="00F739D3">
      <w:pPr>
        <w:jc w:val="both"/>
      </w:pPr>
      <w:r>
        <w:tab/>
      </w:r>
      <w:proofErr w:type="gramStart"/>
      <w:r>
        <w:t>6.4.</w:t>
      </w:r>
      <w:r>
        <w:rPr>
          <w:rFonts w:eastAsia="Arial CYR"/>
        </w:rPr>
        <w:t xml:space="preserve">Жалоба, </w:t>
      </w:r>
      <w:r>
        <w:rPr>
          <w:rFonts w:eastAsia="Arial CYR"/>
        </w:rPr>
        <w:t xml:space="preserve">поступившая в Администрацию, подлежит рассмотрению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</w:t>
      </w:r>
      <w:r>
        <w:rPr>
          <w:rFonts w:eastAsia="Arial CYR"/>
        </w:rPr>
        <w:t xml:space="preserve">и ошибок или в случае обжалования нарушения установленного срока таких исправлений - в течение пяти рабочих дней с даты ее регистрации. </w:t>
      </w:r>
      <w:proofErr w:type="gramEnd"/>
    </w:p>
    <w:p w:rsidR="00C16336" w:rsidRDefault="00F739D3">
      <w:pPr>
        <w:jc w:val="both"/>
      </w:pPr>
      <w:r>
        <w:rPr>
          <w:rFonts w:eastAsia="Arial CYR"/>
        </w:rPr>
        <w:tab/>
        <w:t>По результатам рассмотрения жалобы принимается одно из следующих решений:</w:t>
      </w:r>
    </w:p>
    <w:p w:rsidR="00C16336" w:rsidRDefault="00F739D3">
      <w:pPr>
        <w:spacing w:before="200"/>
        <w:ind w:firstLine="540"/>
        <w:jc w:val="both"/>
      </w:pPr>
      <w:proofErr w:type="gramStart"/>
      <w:r>
        <w:t>1) жалоба удовлетворяется, в том числе в фор</w:t>
      </w:r>
      <w:r>
        <w:t>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</w:t>
      </w:r>
      <w:r>
        <w:t>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16336" w:rsidRDefault="00F739D3">
      <w:pPr>
        <w:jc w:val="both"/>
      </w:pP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2) в удовлетворении жалобы отказывается.</w:t>
      </w:r>
    </w:p>
    <w:p w:rsidR="00C16336" w:rsidRDefault="00C16336">
      <w:pPr>
        <w:ind w:firstLine="709"/>
        <w:jc w:val="both"/>
      </w:pPr>
    </w:p>
    <w:p w:rsidR="00C16336" w:rsidRDefault="00F739D3">
      <w:pPr>
        <w:ind w:firstLine="709"/>
        <w:jc w:val="both"/>
      </w:pPr>
      <w:r>
        <w:t xml:space="preserve">6.5. </w:t>
      </w:r>
      <w:r>
        <w:t xml:space="preserve">Не позднее дня, следующего за днем принятия решения, указанного в </w:t>
      </w:r>
      <w:r>
        <w:rPr>
          <w:color w:val="0000FF"/>
        </w:rPr>
        <w:t>п. 6.4.</w:t>
      </w:r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336" w:rsidRDefault="00F739D3">
      <w:pPr>
        <w:spacing w:before="200"/>
        <w:ind w:firstLine="540"/>
        <w:jc w:val="both"/>
      </w:pPr>
      <w:r>
        <w:t xml:space="preserve"> В случае признания жалобы подлежащей удовлетворению в ответе заявителю дается информация о</w:t>
      </w:r>
      <w:r>
        <w:t xml:space="preserve">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>
        <w:rPr>
          <w:color w:val="0000FF"/>
        </w:rPr>
        <w:t>частью 1.1 статьи 16</w:t>
      </w:r>
      <w:r>
        <w:t xml:space="preserve">  Федерального закона от 27.07.2010 N 210-ФЗ "Об организации предоставления государственных и муниц</w:t>
      </w:r>
      <w:r>
        <w:t xml:space="preserve">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</w:t>
      </w:r>
      <w:r>
        <w:t>целях получения муниципальной услуги.</w:t>
      </w:r>
    </w:p>
    <w:p w:rsidR="00C16336" w:rsidRDefault="00F739D3">
      <w:pPr>
        <w:spacing w:before="200"/>
        <w:ind w:firstLine="540"/>
        <w:jc w:val="both"/>
      </w:pPr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16336" w:rsidRDefault="00C16336">
      <w:pPr>
        <w:ind w:firstLine="709"/>
        <w:jc w:val="both"/>
      </w:pPr>
    </w:p>
    <w:p w:rsidR="00C16336" w:rsidRDefault="00C16336">
      <w:pPr>
        <w:widowControl w:val="0"/>
        <w:jc w:val="both"/>
        <w:rPr>
          <w:rFonts w:ascii="Times New Roman CYR" w:hAnsi="Times New Roman CYR" w:cs="Times New Roman CYR"/>
        </w:rPr>
        <w:sectPr w:rsidR="00C16336">
          <w:pgSz w:w="11906" w:h="16838"/>
          <w:pgMar w:top="624" w:right="624" w:bottom="964" w:left="1276" w:header="0" w:footer="0" w:gutter="0"/>
          <w:cols w:space="720"/>
          <w:formProt w:val="0"/>
          <w:titlePg/>
          <w:docGrid w:linePitch="360"/>
        </w:sectPr>
      </w:pPr>
    </w:p>
    <w:p w:rsidR="00C16336" w:rsidRDefault="00C16336">
      <w:pPr>
        <w:widowControl w:val="0"/>
        <w:jc w:val="both"/>
      </w:pPr>
    </w:p>
    <w:p w:rsidR="00C16336" w:rsidRDefault="00F739D3">
      <w:pPr>
        <w:ind w:firstLine="709"/>
        <w:jc w:val="right"/>
        <w:rPr>
          <w:bCs/>
          <w:spacing w:val="-2"/>
        </w:rPr>
      </w:pPr>
      <w:r>
        <w:rPr>
          <w:bCs/>
          <w:spacing w:val="-2"/>
        </w:rPr>
        <w:t xml:space="preserve">Приложение 1 к Регламенту 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застройщика: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юридический и </w:t>
      </w:r>
      <w:r>
        <w:rPr>
          <w:rFonts w:ascii="Courier New" w:hAnsi="Courier New" w:cs="Courier New"/>
          <w:sz w:val="20"/>
          <w:szCs w:val="20"/>
        </w:rPr>
        <w:t>почтовый адреса,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представитель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(контактное лицо) застройщика, должность и Ф.И.О.,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ИНН, банковские реквизиты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/с, к/с, БИК);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для </w:t>
      </w:r>
      <w:r>
        <w:rPr>
          <w:rFonts w:ascii="Courier New" w:hAnsi="Courier New" w:cs="Courier New"/>
          <w:sz w:val="20"/>
          <w:szCs w:val="20"/>
        </w:rPr>
        <w:t>индивидуального предпринимателя указываются: Ф.И.О.,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представитель (контактное лицо) застройщика, Ф.И.О.,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ИНН, ОГРНИП;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и почтовый адрес,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представит</w:t>
      </w:r>
      <w:r>
        <w:rPr>
          <w:rFonts w:ascii="Courier New" w:hAnsi="Courier New" w:cs="Courier New"/>
          <w:sz w:val="20"/>
          <w:szCs w:val="20"/>
        </w:rPr>
        <w:t>ель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(контактное лицо) застройщика, Ф.И.О.,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                 </w:t>
      </w:r>
    </w:p>
    <w:p w:rsidR="00C16336" w:rsidRDefault="00F739D3">
      <w:pPr>
        <w:pStyle w:val="ConsPlusNonformat"/>
        <w:jc w:val="center"/>
      </w:pPr>
      <w:r>
        <w:t>ЗАЯВЛЕНИЕ</w:t>
      </w:r>
    </w:p>
    <w:p w:rsidR="00C16336" w:rsidRDefault="00F739D3">
      <w:pPr>
        <w:pStyle w:val="ConsPlusNonformat"/>
        <w:jc w:val="both"/>
      </w:pPr>
      <w:r>
        <w:t xml:space="preserve">            О ВЫДАЧЕ РАЗРЕШЕНИЯ НА ВВОД ОБЪЕКТА В ЭКСПЛУАТАЦИЮ</w:t>
      </w:r>
    </w:p>
    <w:p w:rsidR="00C16336" w:rsidRDefault="00F739D3">
      <w:pPr>
        <w:pStyle w:val="ConsPlusNonformat"/>
        <w:jc w:val="both"/>
      </w:pPr>
      <w:r>
        <w:t xml:space="preserve">                      от "____" ___________ 20___ г.</w:t>
      </w:r>
    </w:p>
    <w:p w:rsidR="00C16336" w:rsidRDefault="00C16336">
      <w:pPr>
        <w:pStyle w:val="ConsPlusNonformat"/>
        <w:jc w:val="both"/>
        <w:outlineLvl w:val="0"/>
      </w:pPr>
    </w:p>
    <w:p w:rsidR="00C16336" w:rsidRDefault="00F739D3">
      <w:pPr>
        <w:pStyle w:val="ConsPlusNonformat"/>
        <w:jc w:val="both"/>
      </w:pPr>
      <w:r>
        <w:t>Прошу  выдать  разрешение  на  ввод  в  эксплуатацию  объекта  капитального</w:t>
      </w:r>
    </w:p>
    <w:p w:rsidR="00C16336" w:rsidRDefault="00F739D3">
      <w:pPr>
        <w:pStyle w:val="ConsPlusNonformat"/>
        <w:jc w:val="both"/>
      </w:pPr>
      <w:r>
        <w:t>строительства _______________________________________</w:t>
      </w:r>
      <w:r>
        <w:t>______________________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___________________________________________________________________________,</w:t>
      </w:r>
    </w:p>
    <w:p w:rsidR="00C16336" w:rsidRDefault="00F739D3">
      <w:pPr>
        <w:pStyle w:val="ConsPlusNonformat"/>
        <w:jc w:val="both"/>
      </w:pPr>
      <w:r>
        <w:t xml:space="preserve">            наименование объекта капитального строительства в соответствии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 проектной документацией, кадастровый номер объекта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</w:t>
      </w:r>
      <w:r>
        <w:t>по адресу: 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                субъект, город, улица, номер дома и т.д.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>Строительство (реконструкция) осуществлялось на</w:t>
      </w:r>
      <w:r>
        <w:t xml:space="preserve"> основании  ________________</w:t>
      </w:r>
    </w:p>
    <w:p w:rsidR="00C16336" w:rsidRDefault="00F739D3">
      <w:pPr>
        <w:pStyle w:val="ConsPlusNonformat"/>
        <w:jc w:val="both"/>
      </w:pPr>
      <w:r>
        <w:t xml:space="preserve">  нужное отметить галочкой                           наименование документа</w:t>
      </w:r>
    </w:p>
    <w:p w:rsidR="00C16336" w:rsidRDefault="00F739D3">
      <w:pPr>
        <w:pStyle w:val="ConsPlusNonformat"/>
        <w:jc w:val="both"/>
      </w:pPr>
      <w:r>
        <w:t xml:space="preserve">от "___" ________________ 20_____ г. N _______________________________ </w:t>
      </w:r>
      <w:hyperlink w:anchor="Par15">
        <w:r>
          <w:rPr>
            <w:rStyle w:val="ListLabel15"/>
          </w:rPr>
          <w:t>&lt;*&gt;</w:t>
        </w:r>
      </w:hyperlink>
    </w:p>
    <w:p w:rsidR="00C16336" w:rsidRDefault="00F739D3">
      <w:pPr>
        <w:pStyle w:val="ConsPlusNonformat"/>
        <w:jc w:val="both"/>
      </w:pPr>
      <w:r>
        <w:t xml:space="preserve">    --------------------------------</w:t>
      </w:r>
    </w:p>
    <w:p w:rsidR="00C16336" w:rsidRDefault="00F739D3">
      <w:pPr>
        <w:pStyle w:val="ConsPlusNonformat"/>
        <w:jc w:val="both"/>
      </w:pPr>
      <w:bookmarkStart w:id="6" w:name="Par15"/>
      <w:bookmarkEnd w:id="6"/>
      <w:r>
        <w:t xml:space="preserve">    &lt;*&gt; В </w:t>
      </w:r>
      <w:r>
        <w:t>случае</w:t>
      </w:r>
      <w:proofErr w:type="gramStart"/>
      <w:r>
        <w:t>,</w:t>
      </w:r>
      <w:proofErr w:type="gramEnd"/>
      <w:r>
        <w:t xml:space="preserve"> если в разрешение на строительство, на основании которого</w:t>
      </w:r>
    </w:p>
    <w:p w:rsidR="00C16336" w:rsidRDefault="00F739D3">
      <w:pPr>
        <w:pStyle w:val="ConsPlusNonformat"/>
        <w:jc w:val="both"/>
      </w:pPr>
      <w:r>
        <w:t>осуществлялось    строительство   (реконструкция),   вносились   изменения,</w:t>
      </w:r>
    </w:p>
    <w:p w:rsidR="00C16336" w:rsidRDefault="00F739D3">
      <w:pPr>
        <w:pStyle w:val="ConsPlusNonformat"/>
        <w:jc w:val="both"/>
      </w:pPr>
      <w:r>
        <w:t>необходимо указать реквизиты всех разрешений на строительство.</w:t>
      </w:r>
    </w:p>
    <w:p w:rsidR="00C16336" w:rsidRDefault="00C16336">
      <w:pPr>
        <w:pStyle w:val="ConsPlusNonformat"/>
        <w:jc w:val="both"/>
      </w:pPr>
    </w:p>
    <w:p w:rsidR="00C16336" w:rsidRDefault="00F739D3">
      <w:pPr>
        <w:pStyle w:val="ConsPlusNonformat"/>
        <w:jc w:val="both"/>
      </w:pPr>
      <w:r>
        <w:t>Адрес   земельного  участка,  на  котором  располо</w:t>
      </w:r>
      <w:r>
        <w:t>жен  объект  капитального</w:t>
      </w:r>
    </w:p>
    <w:p w:rsidR="00C16336" w:rsidRDefault="00F739D3">
      <w:pPr>
        <w:pStyle w:val="ConsPlusNonformat"/>
        <w:jc w:val="both"/>
      </w:pPr>
      <w:proofErr w:type="gramStart"/>
      <w:r>
        <w:t>строительства  (</w:t>
      </w:r>
      <w:hyperlink r:id="rId28">
        <w:r>
          <w:rPr>
            <w:rStyle w:val="ListLabel15"/>
          </w:rPr>
          <w:t>ОКАТО</w:t>
        </w:r>
      </w:hyperlink>
      <w:r>
        <w:t>,  субъект  РФ, район, город, населенный пункт, улица,</w:t>
      </w:r>
      <w:proofErr w:type="gramEnd"/>
    </w:p>
    <w:p w:rsidR="00C16336" w:rsidRDefault="00F739D3">
      <w:pPr>
        <w:pStyle w:val="ConsPlusNonformat"/>
        <w:jc w:val="both"/>
      </w:pPr>
      <w:r>
        <w:t>дом, корпус, строение): __________________</w:t>
      </w:r>
      <w:r>
        <w:t>_________________________________</w:t>
      </w:r>
    </w:p>
    <w:p w:rsidR="00C16336" w:rsidRDefault="00F739D3">
      <w:pPr>
        <w:pStyle w:val="ConsPlusNonformat"/>
        <w:jc w:val="both"/>
      </w:pPr>
      <w:r>
        <w:t>Кадастровый (или условный) номер земельного участка ______________________,</w:t>
      </w:r>
    </w:p>
    <w:p w:rsidR="00C16336" w:rsidRDefault="00F739D3">
      <w:pPr>
        <w:pStyle w:val="ConsPlusNonformat"/>
        <w:jc w:val="both"/>
      </w:pPr>
      <w:r>
        <w:t>площадь земельного участка:</w:t>
      </w:r>
    </w:p>
    <w:p w:rsidR="00C16336" w:rsidRDefault="00F739D3">
      <w:pPr>
        <w:pStyle w:val="ConsPlusNonformat"/>
        <w:jc w:val="both"/>
      </w:pPr>
      <w:r>
        <w:t>Право на пользование землей закреплено 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                наименовани</w:t>
      </w:r>
      <w:r>
        <w:t>е правоустанавливающего документа</w:t>
      </w:r>
    </w:p>
    <w:p w:rsidR="00C16336" w:rsidRDefault="00F739D3">
      <w:pPr>
        <w:pStyle w:val="ConsPlusNonformat"/>
        <w:jc w:val="both"/>
      </w:pPr>
      <w:r>
        <w:t>от _______________________ N _____________________________</w:t>
      </w:r>
    </w:p>
    <w:p w:rsidR="00C16336" w:rsidRDefault="00F739D3">
      <w:pPr>
        <w:pStyle w:val="ConsPlusNonformat"/>
        <w:jc w:val="both"/>
      </w:pPr>
      <w:r>
        <w:t>Дополнительно информируем:</w:t>
      </w:r>
    </w:p>
    <w:p w:rsidR="00C16336" w:rsidRDefault="00F739D3">
      <w:pPr>
        <w:pStyle w:val="ConsPlusNonformat"/>
        <w:jc w:val="both"/>
      </w:pPr>
      <w:r>
        <w:t>1. Лицо, осуществившее подготовку проектной документации: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</w:t>
      </w:r>
      <w:r>
        <w:t xml:space="preserve">     полное наименование юридического лица, Ф.И.О. индивидуального</w:t>
      </w:r>
    </w:p>
    <w:p w:rsidR="00C16336" w:rsidRDefault="00F739D3">
      <w:pPr>
        <w:pStyle w:val="ConsPlusNonformat"/>
        <w:jc w:val="both"/>
      </w:pPr>
      <w:r>
        <w:t xml:space="preserve">                     предпринимателя, физического лица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Свидетельство  о  допуске  проектной  организации  к  </w:t>
      </w:r>
      <w:r>
        <w:t>работам,  которые</w:t>
      </w:r>
    </w:p>
    <w:p w:rsidR="00C16336" w:rsidRDefault="00F739D3">
      <w:pPr>
        <w:pStyle w:val="ConsPlusNonformat"/>
        <w:jc w:val="both"/>
      </w:pPr>
      <w:r>
        <w:t xml:space="preserve">оказывают  влияние  на безопасность объектов капитального строительства, </w:t>
      </w:r>
      <w:proofErr w:type="gramStart"/>
      <w:r>
        <w:t>от</w:t>
      </w:r>
      <w:proofErr w:type="gramEnd"/>
    </w:p>
    <w:p w:rsidR="00C16336" w:rsidRDefault="00F739D3">
      <w:pPr>
        <w:pStyle w:val="ConsPlusNonformat"/>
        <w:jc w:val="both"/>
      </w:pPr>
      <w:r>
        <w:t>_______ N ________,</w:t>
      </w:r>
    </w:p>
    <w:p w:rsidR="00C16336" w:rsidRDefault="00F739D3">
      <w:pPr>
        <w:pStyle w:val="ConsPlusNonformat"/>
        <w:jc w:val="both"/>
      </w:pPr>
      <w:r>
        <w:t>выдано 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   наименование уполномоченной организации</w:t>
      </w:r>
    </w:p>
    <w:p w:rsidR="00C16336" w:rsidRDefault="00F739D3">
      <w:pPr>
        <w:pStyle w:val="ConsPlusNonformat"/>
        <w:jc w:val="both"/>
      </w:pPr>
      <w:r>
        <w:t>Проектная документация _____________ от ________ N _______ серия __________</w:t>
      </w:r>
    </w:p>
    <w:p w:rsidR="00C16336" w:rsidRDefault="00F739D3">
      <w:pPr>
        <w:pStyle w:val="ConsPlusNonformat"/>
        <w:jc w:val="both"/>
      </w:pPr>
      <w:r>
        <w:t xml:space="preserve">              (</w:t>
      </w:r>
      <w:proofErr w:type="gramStart"/>
      <w:r>
        <w:t>индивидуальная</w:t>
      </w:r>
      <w:proofErr w:type="gramEnd"/>
      <w:r>
        <w:t>/типовая, наименование проектной документации)</w:t>
      </w:r>
    </w:p>
    <w:p w:rsidR="00C16336" w:rsidRDefault="00F739D3">
      <w:pPr>
        <w:pStyle w:val="ConsPlusNonformat"/>
        <w:jc w:val="both"/>
      </w:pPr>
      <w:r>
        <w:t>2. Лицо, осуществившее строительство: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C16336" w:rsidRDefault="00F739D3">
      <w:pPr>
        <w:pStyle w:val="ConsPlusNonformat"/>
        <w:jc w:val="both"/>
      </w:pPr>
      <w:r>
        <w:t xml:space="preserve">       полное наименование юридического лица, Ф.И.О. индивидуального</w:t>
      </w:r>
    </w:p>
    <w:p w:rsidR="00C16336" w:rsidRDefault="00F739D3">
      <w:pPr>
        <w:pStyle w:val="ConsPlusNonformat"/>
        <w:jc w:val="both"/>
      </w:pPr>
      <w:r>
        <w:t xml:space="preserve">                     предпринимателя, физического лица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Свидетельство  о допуске лица, </w:t>
      </w:r>
      <w:r>
        <w:t>осуществившего строительство, к работам,</w:t>
      </w:r>
    </w:p>
    <w:p w:rsidR="00C16336" w:rsidRDefault="00F739D3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  оказывают   влияние   на   безопасность   объектов   капитального</w:t>
      </w:r>
    </w:p>
    <w:p w:rsidR="00C16336" w:rsidRDefault="00F739D3">
      <w:pPr>
        <w:pStyle w:val="ConsPlusNonformat"/>
        <w:jc w:val="both"/>
      </w:pPr>
      <w:r>
        <w:t>строительства, от ____________ N _____________,</w:t>
      </w:r>
    </w:p>
    <w:p w:rsidR="00C16336" w:rsidRDefault="00F739D3">
      <w:pPr>
        <w:pStyle w:val="ConsPlusNonformat"/>
        <w:jc w:val="both"/>
      </w:pPr>
      <w:r>
        <w:t>выдано 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</w:t>
      </w:r>
      <w:r>
        <w:t xml:space="preserve">   наименование уполномоченной организации</w:t>
      </w:r>
    </w:p>
    <w:p w:rsidR="00C16336" w:rsidRDefault="00F739D3">
      <w:pPr>
        <w:pStyle w:val="ConsPlusNonformat"/>
        <w:jc w:val="both"/>
      </w:pPr>
      <w:r>
        <w:t>3. Технический заказчик: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полное наименование юридического лица, Ф.И.О. индивидуального</w:t>
      </w:r>
    </w:p>
    <w:p w:rsidR="00C16336" w:rsidRDefault="00F739D3">
      <w:pPr>
        <w:pStyle w:val="ConsPlusNonformat"/>
        <w:pBdr>
          <w:bottom w:val="single" w:sz="12" w:space="1" w:color="000000"/>
        </w:pBdr>
        <w:jc w:val="both"/>
      </w:pPr>
      <w:r>
        <w:t xml:space="preserve">                     предпринимателя, физич</w:t>
      </w:r>
      <w:r>
        <w:t>еского лица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Лицо, осуществившее строительный контроль: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>полное наименование юридического лица, Ф.И.О. индивидуального</w:t>
      </w:r>
    </w:p>
    <w:p w:rsidR="00C16336" w:rsidRDefault="00F739D3">
      <w:pPr>
        <w:pStyle w:val="ConsPlusNonformat"/>
        <w:pBdr>
          <w:bottom w:val="single" w:sz="12" w:space="1" w:color="000000"/>
        </w:pBdr>
        <w:jc w:val="both"/>
      </w:pPr>
      <w:r>
        <w:t xml:space="preserve">                     предпринимателя, физического лица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</w:t>
      </w:r>
      <w:r>
        <w:rPr>
          <w:rFonts w:ascii="Courier New" w:hAnsi="Courier New" w:cs="Courier New"/>
          <w:sz w:val="20"/>
          <w:szCs w:val="20"/>
        </w:rPr>
        <w:t>во осуществления строительного контроля закреплено 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его </w:t>
      </w:r>
      <w:proofErr w:type="gramStart"/>
      <w:r>
        <w:rPr>
          <w:rFonts w:ascii="Courier New" w:hAnsi="Courier New" w:cs="Courier New"/>
          <w:sz w:val="20"/>
          <w:szCs w:val="20"/>
        </w:rPr>
        <w:t>вы</w:t>
      </w:r>
      <w:r>
        <w:rPr>
          <w:rFonts w:ascii="Courier New" w:hAnsi="Courier New" w:cs="Courier New"/>
          <w:sz w:val="20"/>
          <w:szCs w:val="20"/>
        </w:rPr>
        <w:t>давшей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Строительный контроль осуществлялся на основании договора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 20___ г. N ______________</w:t>
      </w:r>
    </w:p>
    <w:p w:rsidR="00C16336" w:rsidRDefault="00F739D3">
      <w:pPr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Сведения об объекте капитального строител</w:t>
      </w:r>
      <w:r>
        <w:rPr>
          <w:rFonts w:ascii="Courier New" w:hAnsi="Courier New" w:cs="Courier New"/>
          <w:sz w:val="20"/>
          <w:szCs w:val="20"/>
        </w:rPr>
        <w:t>ьства:</w:t>
      </w:r>
    </w:p>
    <w:p w:rsidR="00C16336" w:rsidRDefault="00C16336">
      <w:pPr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┌─────────────────────────────────┬─────────┬───────────────┬─────────────┐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показателя     │ Единица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П</w:t>
      </w:r>
      <w:proofErr w:type="gramEnd"/>
      <w:r>
        <w:rPr>
          <w:rFonts w:ascii="Courier New" w:hAnsi="Courier New" w:cs="Courier New"/>
          <w:sz w:val="20"/>
          <w:szCs w:val="20"/>
        </w:rPr>
        <w:t>о проекту   │  По факту   │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│измерения│  (плановые)   │(фактические)│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└─────────────────────────────────┴─────────┴───────────────┴─────────────┘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I. Общие показатели вводимого в эксплуатацию объекта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Строительный объем - всего         куб. м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 надземной части        куб</w:t>
      </w:r>
      <w:r>
        <w:rPr>
          <w:rFonts w:ascii="Courier New" w:hAnsi="Courier New" w:cs="Courier New"/>
          <w:sz w:val="20"/>
          <w:szCs w:val="20"/>
        </w:rPr>
        <w:t>. м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                     кв. м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 нежилых помещений          кв. м     ───────────────┼──────────────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Площадь </w:t>
      </w:r>
      <w:proofErr w:type="gramStart"/>
      <w:r>
        <w:rPr>
          <w:rFonts w:ascii="Courier New" w:hAnsi="Courier New" w:cs="Courier New"/>
          <w:sz w:val="20"/>
          <w:szCs w:val="20"/>
        </w:rPr>
        <w:t>встроенно-пристроенных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кв. м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помещений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зданий, сооружений      штук      ───────────────┼──────────────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II. Объекты непроизводственного назначения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Нежилые объекты (объекты здравоохранения, образования, культур</w:t>
      </w:r>
      <w:r>
        <w:rPr>
          <w:rFonts w:ascii="Courier New" w:hAnsi="Courier New" w:cs="Courier New"/>
          <w:sz w:val="20"/>
          <w:szCs w:val="20"/>
        </w:rPr>
        <w:t>ы,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отдыха, спорта и т.д.)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мест  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посещений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Вместимость                                  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этажей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подземных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и системы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инженерно-технического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                       </w:t>
      </w:r>
      <w:r>
        <w:rPr>
          <w:rFonts w:ascii="Courier New" w:hAnsi="Courier New" w:cs="Courier New"/>
          <w:sz w:val="20"/>
          <w:szCs w:val="20"/>
        </w:rPr>
        <w:t xml:space="preserve">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фундаментов   </w:t>
      </w:r>
      <w:r>
        <w:rPr>
          <w:rFonts w:ascii="Courier New" w:hAnsi="Courier New" w:cs="Courier New"/>
          <w:sz w:val="20"/>
          <w:szCs w:val="20"/>
        </w:rPr>
        <w:t xml:space="preserve">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кровли                             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      Объекты жилищного строительства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жилых помещений      кв. м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(за исключением балконов, лоджий,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веранд и террас)       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нежилых помещений,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 площадь общего им</w:t>
      </w:r>
      <w:r>
        <w:rPr>
          <w:rFonts w:ascii="Courier New" w:hAnsi="Courier New" w:cs="Courier New"/>
          <w:sz w:val="20"/>
          <w:szCs w:val="20"/>
        </w:rPr>
        <w:t>ущества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многоквартирном доме             кв. м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этажей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подземных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Количество секций   </w:t>
      </w:r>
      <w:r>
        <w:rPr>
          <w:rFonts w:ascii="Courier New" w:hAnsi="Courier New" w:cs="Courier New"/>
          <w:sz w:val="20"/>
          <w:szCs w:val="20"/>
        </w:rPr>
        <w:t xml:space="preserve">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квартир/</w:t>
      </w:r>
      <w:proofErr w:type="gramStart"/>
      <w:r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площадь, всего, в том числе:      штук/кв. м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числе: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1-комнатные                       штук/кв. м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2-комнатны</w:t>
      </w:r>
      <w:r>
        <w:rPr>
          <w:rFonts w:ascii="Courier New" w:hAnsi="Courier New" w:cs="Courier New"/>
          <w:sz w:val="20"/>
          <w:szCs w:val="20"/>
        </w:rPr>
        <w:t>е                       штук/кв. м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3-комнатные                       штук/кв. м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4-комнатные                       штук/кв. м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более чем 4-комнатные             </w:t>
      </w:r>
      <w:r>
        <w:rPr>
          <w:rFonts w:ascii="Courier New" w:hAnsi="Courier New" w:cs="Courier New"/>
          <w:sz w:val="20"/>
          <w:szCs w:val="20"/>
        </w:rPr>
        <w:t>штук/кв. м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жилых помещений     кв. м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 учетом балконов, лоджий,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веранд и террас)       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и системы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инженерно-технического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                    </w:t>
      </w:r>
      <w:r>
        <w:rPr>
          <w:rFonts w:ascii="Courier New" w:hAnsi="Courier New" w:cs="Courier New"/>
          <w:sz w:val="20"/>
          <w:szCs w:val="20"/>
        </w:rPr>
        <w:t xml:space="preserve">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фундаментов</w:t>
      </w:r>
      <w:r>
        <w:rPr>
          <w:rFonts w:ascii="Courier New" w:hAnsi="Courier New" w:cs="Courier New"/>
          <w:sz w:val="20"/>
          <w:szCs w:val="20"/>
        </w:rPr>
        <w:t xml:space="preserve">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кровли                             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III. Объекты производственного назначения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  объекта  капитального  строительства  в  соответствии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проектной документацией: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 объекта      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Мощность         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Производительность                           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и системы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инженерно-технического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Эскалаторы                         </w:t>
      </w:r>
      <w:r>
        <w:rPr>
          <w:rFonts w:ascii="Courier New" w:hAnsi="Courier New" w:cs="Courier New"/>
          <w:sz w:val="20"/>
          <w:szCs w:val="20"/>
        </w:rPr>
        <w:t>шт.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фундаментов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перекрытий    </w:t>
      </w:r>
      <w:r>
        <w:rPr>
          <w:rFonts w:ascii="Courier New" w:hAnsi="Courier New" w:cs="Courier New"/>
          <w:sz w:val="20"/>
          <w:szCs w:val="20"/>
        </w:rPr>
        <w:t xml:space="preserve">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кровли                             ──────────────────────────────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IV. Линейные объекты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(класс)      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Протяженность                           </w:t>
      </w:r>
      <w:r>
        <w:rPr>
          <w:rFonts w:ascii="Courier New" w:hAnsi="Courier New" w:cs="Courier New"/>
          <w:sz w:val="20"/>
          <w:szCs w:val="20"/>
        </w:rPr>
        <w:t xml:space="preserve">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Мощность (пропускная способность,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грузооборот, интенсивность движения)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Диаметр и количество трубопроводов, 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характеристики материалов труб               ───────────────┴────────────</w:t>
      </w:r>
      <w:r>
        <w:rPr>
          <w:rFonts w:ascii="Courier New" w:hAnsi="Courier New" w:cs="Courier New"/>
          <w:sz w:val="20"/>
          <w:szCs w:val="20"/>
        </w:rPr>
        <w:t>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Тип (КЛ, </w:t>
      </w:r>
      <w:proofErr w:type="gramStart"/>
      <w:r>
        <w:rPr>
          <w:rFonts w:ascii="Courier New" w:hAnsi="Courier New" w:cs="Courier New"/>
          <w:sz w:val="20"/>
          <w:szCs w:val="20"/>
        </w:rPr>
        <w:t>ВЛ</w:t>
      </w:r>
      <w:proofErr w:type="gramEnd"/>
      <w:r>
        <w:rPr>
          <w:rFonts w:ascii="Courier New" w:hAnsi="Courier New" w:cs="Courier New"/>
          <w:sz w:val="20"/>
          <w:szCs w:val="20"/>
        </w:rPr>
        <w:t>, КВЛ), уровень напряжения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линий электропередач   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конструктивных элементов,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влияние на безопасность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V. Соответствие требованиям энергетической эффективности и </w:t>
      </w:r>
      <w:r>
        <w:rPr>
          <w:rFonts w:ascii="Courier New" w:hAnsi="Courier New" w:cs="Courier New"/>
          <w:sz w:val="20"/>
          <w:szCs w:val="20"/>
        </w:rPr>
        <w:t>требованиям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оснащенности приборами учета используемых энергетических ресурсов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Класс </w:t>
      </w:r>
      <w:proofErr w:type="spellStart"/>
      <w:r>
        <w:rPr>
          <w:rFonts w:ascii="Courier New" w:hAnsi="Courier New" w:cs="Courier New"/>
          <w:sz w:val="20"/>
          <w:szCs w:val="20"/>
        </w:rPr>
        <w:t>энергоэффективности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Удельный расход тепловой энергии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1 кв. м площади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кВт·ч</w:t>
      </w:r>
      <w:proofErr w:type="spellEnd"/>
      <w:r>
        <w:rPr>
          <w:rFonts w:ascii="Courier New" w:hAnsi="Courier New" w:cs="Courier New"/>
          <w:sz w:val="20"/>
          <w:szCs w:val="20"/>
        </w:rPr>
        <w:t>/м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утепления </w:t>
      </w:r>
      <w:proofErr w:type="gramStart"/>
      <w:r>
        <w:rPr>
          <w:rFonts w:ascii="Courier New" w:hAnsi="Courier New" w:cs="Courier New"/>
          <w:sz w:val="20"/>
          <w:szCs w:val="20"/>
        </w:rPr>
        <w:t>наружных</w:t>
      </w:r>
      <w:proofErr w:type="gramEnd"/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ограждающих конструкций                  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Заполнение световых проемов                  ───────────────┴──────────────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VI. Стоимость строи</w:t>
      </w:r>
      <w:r>
        <w:rPr>
          <w:rFonts w:ascii="Courier New" w:hAnsi="Courier New" w:cs="Courier New"/>
          <w:sz w:val="20"/>
          <w:szCs w:val="20"/>
        </w:rPr>
        <w:t>тельства</w:t>
      </w:r>
    </w:p>
    <w:p w:rsidR="00C16336" w:rsidRDefault="00C16336">
      <w:pPr>
        <w:jc w:val="both"/>
        <w:rPr>
          <w:rFonts w:ascii="Courier New" w:hAnsi="Courier New" w:cs="Courier New"/>
          <w:sz w:val="20"/>
          <w:szCs w:val="20"/>
        </w:rPr>
      </w:pP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Стоимость строительства объекта -  тыс.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всего                              рублей    ───────────────┼──────────────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строительно-монтажных работ        тыс.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рублей    ───────────────┼──────────────</w:t>
      </w:r>
    </w:p>
    <w:p w:rsidR="00C16336" w:rsidRDefault="00C16336">
      <w:pPr>
        <w:pStyle w:val="ConsPlusNonformat"/>
        <w:jc w:val="both"/>
      </w:pPr>
    </w:p>
    <w:p w:rsidR="00C16336" w:rsidRDefault="00F739D3">
      <w:pPr>
        <w:pStyle w:val="ConsPlusNonformat"/>
        <w:jc w:val="both"/>
      </w:pPr>
      <w:r>
        <w:t xml:space="preserve"> </w:t>
      </w:r>
      <w:r>
        <w:t>6. Дата подготовки технического плана: "___" _________ 20___ г.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  имя,   отчество   (при   наличии)   кадастрового  инженера,  его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подготовившего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Номер, дата выдачи квалиф</w:t>
      </w:r>
      <w:r>
        <w:rPr>
          <w:rFonts w:ascii="Courier New" w:hAnsi="Courier New" w:cs="Courier New"/>
          <w:sz w:val="20"/>
          <w:szCs w:val="20"/>
        </w:rPr>
        <w:t>икационного аттестата кадастрового инженера: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20___ г. N 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   исполнительной   власти  субъекта  Российской  Федерации,  выдавший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квалификационный аттестат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внесения  сведений  о  кадастровом  инженере в государственный реестр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кадастровых инженеров:</w:t>
      </w:r>
    </w:p>
    <w:p w:rsidR="00C16336" w:rsidRDefault="00F739D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20___ г.</w:t>
      </w:r>
    </w:p>
    <w:p w:rsidR="00C16336" w:rsidRDefault="00C16336">
      <w:pPr>
        <w:pStyle w:val="ConsPlusNonformat"/>
        <w:jc w:val="both"/>
      </w:pPr>
    </w:p>
    <w:p w:rsidR="00C16336" w:rsidRDefault="00C16336">
      <w:pPr>
        <w:pStyle w:val="ConsPlusNonformat"/>
        <w:jc w:val="both"/>
      </w:pPr>
    </w:p>
    <w:p w:rsidR="00C16336" w:rsidRDefault="00F739D3">
      <w:pPr>
        <w:pStyle w:val="ConsPlusNonformat"/>
        <w:jc w:val="both"/>
      </w:pPr>
      <w:r>
        <w:t xml:space="preserve"> 7.    </w:t>
      </w:r>
      <w:proofErr w:type="gramStart"/>
      <w:r>
        <w:t>Заключение  (в   случае,   если   предусмотрено</w:t>
      </w:r>
      <w:r>
        <w:t xml:space="preserve">   осуществление</w:t>
      </w:r>
      <w:proofErr w:type="gramEnd"/>
    </w:p>
    <w:p w:rsidR="00C16336" w:rsidRDefault="00F739D3">
      <w:pPr>
        <w:pStyle w:val="ConsPlusNonformat"/>
        <w:jc w:val="both"/>
      </w:pPr>
      <w:r>
        <w:t>государственного   строительного   надзора)  о  соответствии  построенного,</w:t>
      </w:r>
    </w:p>
    <w:p w:rsidR="00C16336" w:rsidRDefault="00F739D3">
      <w:pPr>
        <w:pStyle w:val="ConsPlusNonformat"/>
        <w:jc w:val="both"/>
      </w:pPr>
      <w:r>
        <w:t>реконструированного    объекта   капитального   строительства   требованиям</w:t>
      </w:r>
    </w:p>
    <w:p w:rsidR="00C16336" w:rsidRDefault="00F739D3">
      <w:pPr>
        <w:pStyle w:val="ConsPlusNonformat"/>
        <w:jc w:val="both"/>
      </w:pPr>
      <w:r>
        <w:t>технических  регламентов  и проектной документации, в том числе требованиям</w:t>
      </w:r>
    </w:p>
    <w:p w:rsidR="00C16336" w:rsidRDefault="00F739D3">
      <w:pPr>
        <w:pStyle w:val="ConsPlusNonformat"/>
        <w:jc w:val="both"/>
      </w:pPr>
      <w:r>
        <w:t>энергетичес</w:t>
      </w:r>
      <w:r>
        <w:t>кой    эффективности    и   требованиям   оснащенности   объекта</w:t>
      </w:r>
    </w:p>
    <w:p w:rsidR="00C16336" w:rsidRDefault="00F739D3">
      <w:pPr>
        <w:pStyle w:val="ConsPlusNonformat"/>
        <w:jc w:val="both"/>
      </w:pPr>
      <w:r>
        <w:t xml:space="preserve">капитального  строительства  приборами  учета  </w:t>
      </w:r>
      <w:proofErr w:type="gramStart"/>
      <w:r>
        <w:t>используемых</w:t>
      </w:r>
      <w:proofErr w:type="gramEnd"/>
      <w:r>
        <w:t xml:space="preserve">  энергетических</w:t>
      </w:r>
    </w:p>
    <w:p w:rsidR="00C16336" w:rsidRDefault="00F739D3">
      <w:pPr>
        <w:pStyle w:val="ConsPlusNonformat"/>
        <w:jc w:val="both"/>
      </w:pPr>
      <w:r>
        <w:t xml:space="preserve">ресурсов, заключение федерального государственного экологического надзора </w:t>
      </w:r>
      <w:proofErr w:type="gramStart"/>
      <w:r>
        <w:t>в</w:t>
      </w:r>
      <w:proofErr w:type="gramEnd"/>
    </w:p>
    <w:p w:rsidR="00C16336" w:rsidRDefault="00F739D3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предусмотренных  </w:t>
      </w:r>
      <w:hyperlink r:id="rId29">
        <w:r>
          <w:rPr>
            <w:rStyle w:val="ListLabel15"/>
          </w:rPr>
          <w:t>частью  7  статьи  54</w:t>
        </w:r>
      </w:hyperlink>
      <w:r>
        <w:t xml:space="preserve"> Градостроительного кодекса</w:t>
      </w:r>
    </w:p>
    <w:p w:rsidR="00C16336" w:rsidRDefault="00F739D3">
      <w:pPr>
        <w:pStyle w:val="ConsPlusNonformat"/>
        <w:jc w:val="both"/>
      </w:pPr>
      <w:r>
        <w:t>Российской Федерации от "____________" _________________________ 20_____ г.</w:t>
      </w:r>
    </w:p>
    <w:p w:rsidR="00C16336" w:rsidRDefault="00F739D3">
      <w:pPr>
        <w:pStyle w:val="ConsPlusNonformat"/>
        <w:jc w:val="both"/>
      </w:pPr>
      <w:r>
        <w:t>N __________ вы</w:t>
      </w:r>
      <w:r>
        <w:t>дано _______________________________________________________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              наименование органа государственной власти</w:t>
      </w:r>
    </w:p>
    <w:p w:rsidR="00C16336" w:rsidRDefault="00F739D3">
      <w:pPr>
        <w:pStyle w:val="ConsPlusNonformat"/>
        <w:jc w:val="both"/>
      </w:pPr>
      <w:r>
        <w:t xml:space="preserve">                       (его территориального органа), выдавшего заключение</w:t>
      </w:r>
    </w:p>
    <w:p w:rsidR="00C16336" w:rsidRDefault="00C16336">
      <w:pPr>
        <w:pStyle w:val="ConsPlusNonformat"/>
        <w:jc w:val="both"/>
      </w:pPr>
    </w:p>
    <w:p w:rsidR="00C16336" w:rsidRDefault="00F739D3">
      <w:pPr>
        <w:pStyle w:val="ConsPlusNonformat"/>
        <w:jc w:val="both"/>
      </w:pPr>
      <w:r>
        <w:t>К заявлению прилагаю следующие документы:</w:t>
      </w:r>
    </w:p>
    <w:p w:rsidR="00C16336" w:rsidRDefault="00F739D3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>___________________________________________________________________________</w:t>
      </w:r>
    </w:p>
    <w:p w:rsidR="00C16336" w:rsidRDefault="00F739D3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C16336" w:rsidRDefault="00C16336">
      <w:pPr>
        <w:pStyle w:val="ConsPlusNonformat"/>
        <w:jc w:val="both"/>
      </w:pPr>
    </w:p>
    <w:p w:rsidR="00C16336" w:rsidRDefault="00F739D3">
      <w:pPr>
        <w:pStyle w:val="ConsPlusNonformat"/>
        <w:jc w:val="both"/>
      </w:pPr>
      <w:r>
        <w:t xml:space="preserve">Обязуюсь   обо  всех  изменениях,  связанных  с  </w:t>
      </w:r>
      <w:proofErr w:type="gramStart"/>
      <w:r>
        <w:t>приведенными</w:t>
      </w:r>
      <w:proofErr w:type="gramEnd"/>
      <w:r>
        <w:t xml:space="preserve">  в  настоящем</w:t>
      </w:r>
    </w:p>
    <w:p w:rsidR="00C16336" w:rsidRDefault="00F739D3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сведениями, сообщать в Администрацию.</w:t>
      </w:r>
    </w:p>
    <w:p w:rsidR="00C16336" w:rsidRDefault="00F739D3">
      <w:pPr>
        <w:pStyle w:val="ConsPlusNonformat"/>
        <w:jc w:val="both"/>
      </w:pPr>
      <w:r>
        <w:t xml:space="preserve">    Ответственность  за  достоверность представленных сведений и документов</w:t>
      </w:r>
    </w:p>
    <w:p w:rsidR="00C16336" w:rsidRDefault="00F739D3">
      <w:pPr>
        <w:pStyle w:val="ConsPlusNonformat"/>
        <w:jc w:val="both"/>
      </w:pPr>
      <w:r>
        <w:t xml:space="preserve">несет </w:t>
      </w:r>
      <w:r>
        <w:t>заявитель.</w:t>
      </w:r>
    </w:p>
    <w:p w:rsidR="00C16336" w:rsidRDefault="00F739D3">
      <w:pPr>
        <w:pStyle w:val="ConsPlusNonformat"/>
        <w:jc w:val="both"/>
      </w:pPr>
      <w:r>
        <w:t xml:space="preserve">Разрешение  на  ввод  объекта  в  эксплуатацию  либо мотивированный отказ </w:t>
      </w:r>
      <w:proofErr w:type="gramStart"/>
      <w:r>
        <w:t>в</w:t>
      </w:r>
      <w:proofErr w:type="gramEnd"/>
    </w:p>
    <w:p w:rsidR="00C16336" w:rsidRDefault="00F739D3">
      <w:pPr>
        <w:pStyle w:val="ConsPlusNonformat"/>
        <w:jc w:val="both"/>
      </w:pPr>
      <w:r>
        <w:t>выдаче разрешения прошу (</w:t>
      </w:r>
      <w:proofErr w:type="gramStart"/>
      <w:r>
        <w:t>нужное</w:t>
      </w:r>
      <w:proofErr w:type="gramEnd"/>
      <w:r>
        <w:t xml:space="preserve"> отметить галочкой):</w:t>
      </w:r>
    </w:p>
    <w:p w:rsidR="00C16336" w:rsidRDefault="00F739D3">
      <w:pPr>
        <w:pStyle w:val="ConsPlusNonformat"/>
        <w:jc w:val="both"/>
      </w:pPr>
      <w:r>
        <w:t>- выслать почтой по адресу: _______________________________________________</w:t>
      </w:r>
    </w:p>
    <w:p w:rsidR="00C16336" w:rsidRDefault="00F739D3">
      <w:pPr>
        <w:pStyle w:val="ConsPlusNonformat"/>
        <w:jc w:val="both"/>
      </w:pPr>
      <w:r>
        <w:t>- выдать на руки в Администрации;</w:t>
      </w:r>
    </w:p>
    <w:p w:rsidR="00C16336" w:rsidRDefault="00F739D3">
      <w:pPr>
        <w:pStyle w:val="ConsPlusNonformat"/>
        <w:jc w:val="both"/>
      </w:pPr>
      <w:r>
        <w:t>- выдат</w:t>
      </w:r>
      <w:r>
        <w:t>ь на руки в МФЦ</w:t>
      </w:r>
    </w:p>
    <w:p w:rsidR="00C16336" w:rsidRDefault="00F739D3">
      <w:pPr>
        <w:pStyle w:val="ConsPlusNonformat"/>
        <w:jc w:val="both"/>
      </w:pPr>
      <w:r>
        <w:t>Выражаю  свое согласие на то, что в случае если в течение трех рабочих дней</w:t>
      </w:r>
    </w:p>
    <w:p w:rsidR="00C16336" w:rsidRDefault="00F739D3">
      <w:pPr>
        <w:pStyle w:val="ConsPlusNonformat"/>
        <w:jc w:val="both"/>
      </w:pPr>
      <w:proofErr w:type="gramStart"/>
      <w:r>
        <w:t>с  момента истечения срока предоставления государственной услуги (7 рабочих</w:t>
      </w:r>
      <w:proofErr w:type="gramEnd"/>
    </w:p>
    <w:p w:rsidR="00C16336" w:rsidRDefault="00F739D3">
      <w:pPr>
        <w:pStyle w:val="ConsPlusNonformat"/>
        <w:jc w:val="both"/>
      </w:pPr>
      <w:r>
        <w:t xml:space="preserve">дней с момента  регистрации  заявления)  я не явлюсь за документом лично, </w:t>
      </w:r>
    </w:p>
    <w:p w:rsidR="00C16336" w:rsidRDefault="00F739D3">
      <w:pPr>
        <w:pStyle w:val="ConsPlusNonformat"/>
        <w:jc w:val="both"/>
      </w:pPr>
      <w:r>
        <w:t xml:space="preserve">он </w:t>
      </w:r>
      <w:proofErr w:type="spellStart"/>
      <w:r>
        <w:t>будетвысла</w:t>
      </w:r>
      <w:r>
        <w:t>н</w:t>
      </w:r>
      <w:proofErr w:type="spellEnd"/>
      <w:r>
        <w:t xml:space="preserve"> мне почтой по адресу: ______________________________________</w:t>
      </w:r>
    </w:p>
    <w:p w:rsidR="00C16336" w:rsidRDefault="00F739D3">
      <w:pPr>
        <w:pStyle w:val="ConsPlusNonformat"/>
        <w:jc w:val="both"/>
      </w:pPr>
      <w:proofErr w:type="gramStart"/>
      <w:r>
        <w:t>Застройщик (лицо, действующее по доверенности, оформленной в соответствии с</w:t>
      </w:r>
      <w:proofErr w:type="gramEnd"/>
    </w:p>
    <w:p w:rsidR="00C16336" w:rsidRDefault="00F739D3">
      <w:pPr>
        <w:pStyle w:val="ConsPlusNonformat"/>
        <w:jc w:val="both"/>
      </w:pPr>
      <w:r>
        <w:t>действующим законодательством): ___________________________________________</w:t>
      </w:r>
    </w:p>
    <w:p w:rsidR="00C16336" w:rsidRDefault="00F739D3">
      <w:pPr>
        <w:pStyle w:val="ConsPlusNonformat"/>
        <w:jc w:val="both"/>
      </w:pPr>
      <w:r>
        <w:t xml:space="preserve">                                  ФИО - д</w:t>
      </w:r>
      <w:r>
        <w:t>ля физ. лиц, ИП;        подпись</w:t>
      </w:r>
    </w:p>
    <w:p w:rsidR="00C16336" w:rsidRDefault="00F739D3">
      <w:pPr>
        <w:pStyle w:val="ConsPlusNonformat"/>
        <w:jc w:val="both"/>
      </w:pPr>
      <w:r>
        <w:t xml:space="preserve">                                должность, ФИО руководителя,</w:t>
      </w:r>
    </w:p>
    <w:p w:rsidR="00C16336" w:rsidRDefault="00F739D3">
      <w:pPr>
        <w:pStyle w:val="ConsPlusNonformat"/>
        <w:jc w:val="both"/>
      </w:pPr>
      <w:r>
        <w:t xml:space="preserve">                                   печать - для юр. лиц</w:t>
      </w:r>
    </w:p>
    <w:p w:rsidR="00C16336" w:rsidRDefault="00F739D3">
      <w:pPr>
        <w:pStyle w:val="ConsPlusNonformat"/>
        <w:jc w:val="both"/>
      </w:pPr>
      <w:r>
        <w:t xml:space="preserve">                                           "_____" ______________ 20____ г.</w:t>
      </w:r>
    </w:p>
    <w:p w:rsidR="00C16336" w:rsidRDefault="00F739D3">
      <w:pPr>
        <w:pStyle w:val="ConsPlusNonformat"/>
        <w:jc w:val="both"/>
      </w:pPr>
      <w:r>
        <w:t>Документы приняты:</w:t>
      </w:r>
    </w:p>
    <w:p w:rsidR="00C16336" w:rsidRDefault="00F739D3">
      <w:pPr>
        <w:pStyle w:val="ConsPlusNonformat"/>
        <w:jc w:val="both"/>
      </w:pPr>
      <w:r>
        <w:t>____________</w:t>
      </w:r>
      <w:r>
        <w:t>__________________________________              _______________</w:t>
      </w:r>
    </w:p>
    <w:p w:rsidR="00C16336" w:rsidRDefault="00F739D3">
      <w:pPr>
        <w:pStyle w:val="ConsPlusNonformat"/>
        <w:jc w:val="both"/>
      </w:pPr>
      <w:r>
        <w:t xml:space="preserve">               ФИО, должность                                    подпись</w:t>
      </w:r>
    </w:p>
    <w:p w:rsidR="00C16336" w:rsidRDefault="00F739D3">
      <w:pPr>
        <w:pStyle w:val="ConsPlusNonformat"/>
        <w:jc w:val="both"/>
      </w:pPr>
      <w:r>
        <w:t xml:space="preserve">                                           "_____" ______________ 20____ г.</w:t>
      </w:r>
    </w:p>
    <w:p w:rsidR="00C16336" w:rsidRDefault="00F739D3">
      <w:pPr>
        <w:ind w:firstLine="709"/>
        <w:jc w:val="right"/>
        <w:rPr>
          <w:bCs/>
          <w:spacing w:val="-2"/>
        </w:rPr>
      </w:pPr>
      <w:r>
        <w:rPr>
          <w:bCs/>
          <w:spacing w:val="-2"/>
        </w:rPr>
        <w:t xml:space="preserve"> </w:t>
      </w: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firstLine="709"/>
        <w:jc w:val="right"/>
        <w:rPr>
          <w:bCs/>
          <w:spacing w:val="-2"/>
        </w:rPr>
      </w:pPr>
    </w:p>
    <w:p w:rsidR="00C16336" w:rsidRDefault="00C16336">
      <w:pPr>
        <w:ind w:left="7080" w:firstLine="709"/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C16336">
      <w:pPr>
        <w:jc w:val="right"/>
      </w:pPr>
    </w:p>
    <w:p w:rsidR="00C16336" w:rsidRDefault="00F739D3">
      <w:pPr>
        <w:jc w:val="right"/>
      </w:pPr>
      <w:r>
        <w:t>Приложение 2 к Регламенту</w:t>
      </w:r>
    </w:p>
    <w:p w:rsidR="00C16336" w:rsidRDefault="00C16336">
      <w:pPr>
        <w:jc w:val="right"/>
        <w:rPr>
          <w:sz w:val="20"/>
          <w:szCs w:val="20"/>
        </w:rPr>
      </w:pPr>
    </w:p>
    <w:p w:rsidR="00C16336" w:rsidRDefault="00F739D3">
      <w:pPr>
        <w:contextualSpacing/>
        <w:jc w:val="center"/>
      </w:pPr>
      <w:r>
        <w:t>Уведомление о личной явке заявителя</w:t>
      </w:r>
    </w:p>
    <w:p w:rsidR="00C16336" w:rsidRDefault="00C16336">
      <w:pPr>
        <w:contextualSpacing/>
        <w:jc w:val="center"/>
      </w:pPr>
    </w:p>
    <w:p w:rsidR="00C16336" w:rsidRDefault="00F739D3">
      <w:pPr>
        <w:contextualSpacing/>
      </w:pPr>
      <w:r>
        <w:t>от ________                                                                                                   №_________</w:t>
      </w:r>
    </w:p>
    <w:p w:rsidR="00C16336" w:rsidRDefault="00C16336">
      <w:pPr>
        <w:contextualSpacing/>
      </w:pPr>
    </w:p>
    <w:p w:rsidR="00C16336" w:rsidRDefault="00F739D3">
      <w:pPr>
        <w:contextualSpacing/>
        <w:jc w:val="center"/>
      </w:pPr>
      <w:r>
        <w:t>Уважаемый ______!</w:t>
      </w:r>
    </w:p>
    <w:p w:rsidR="00C16336" w:rsidRDefault="00C16336">
      <w:pPr>
        <w:contextualSpacing/>
        <w:jc w:val="center"/>
      </w:pPr>
    </w:p>
    <w:p w:rsidR="00C16336" w:rsidRDefault="00F739D3">
      <w:pPr>
        <w:ind w:firstLine="709"/>
        <w:jc w:val="both"/>
        <w:rPr>
          <w:b/>
        </w:rPr>
      </w:pPr>
      <w:r>
        <w:t>Ваше заявление от___ №___ о предоставлении муниципа</w:t>
      </w:r>
      <w:r>
        <w:t>льной услуги «Выдача администрацией</w:t>
      </w:r>
      <w:r>
        <w:rPr>
          <w:b/>
        </w:rPr>
        <w:t xml:space="preserve"> _________________________________________</w:t>
      </w:r>
      <w:r>
        <w:t xml:space="preserve"> разрешений на ввод объектов </w:t>
      </w:r>
      <w:proofErr w:type="gramStart"/>
      <w:r>
        <w:t>в</w:t>
      </w:r>
      <w:proofErr w:type="gramEnd"/>
    </w:p>
    <w:p w:rsidR="00C16336" w:rsidRDefault="00F739D3">
      <w:pPr>
        <w:ind w:firstLine="709"/>
        <w:jc w:val="both"/>
      </w:pPr>
      <w:r>
        <w:rPr>
          <w:b/>
        </w:rPr>
        <w:t xml:space="preserve">                       </w:t>
      </w:r>
      <w:r>
        <w:rPr>
          <w:sz w:val="18"/>
          <w:szCs w:val="18"/>
        </w:rPr>
        <w:t>наименование муниципального образования</w:t>
      </w:r>
    </w:p>
    <w:p w:rsidR="00C16336" w:rsidRDefault="00F739D3">
      <w:pPr>
        <w:jc w:val="both"/>
      </w:pPr>
      <w:r>
        <w:t>эксплуатацию в случаях, предусмотренных Градостроительным кодексом Российской Федерац</w:t>
      </w:r>
      <w:r>
        <w:t xml:space="preserve">ии» заполнено правильно. Для начала осуществления процедур по предоставлению муниципальной услуги Вам необходимо явиться </w:t>
      </w:r>
      <w:r>
        <w:rPr>
          <w:i/>
          <w:u w:val="single"/>
        </w:rPr>
        <w:t>(указать дату)</w:t>
      </w:r>
      <w:r>
        <w:t xml:space="preserve"> </w:t>
      </w:r>
      <w:proofErr w:type="gramStart"/>
      <w:r>
        <w:t>к</w:t>
      </w:r>
      <w:proofErr w:type="gramEnd"/>
      <w:r>
        <w:t xml:space="preserve"> </w:t>
      </w:r>
      <w:r>
        <w:rPr>
          <w:i/>
          <w:u w:val="single"/>
        </w:rPr>
        <w:t>(указать время)</w:t>
      </w:r>
      <w:r>
        <w:t xml:space="preserve"> по адресу________. С собой необходимо иметь следующие документы:</w:t>
      </w:r>
    </w:p>
    <w:p w:rsidR="00C16336" w:rsidRDefault="00F739D3">
      <w:pPr>
        <w:ind w:firstLine="540"/>
        <w:jc w:val="both"/>
        <w:outlineLvl w:val="1"/>
      </w:pPr>
      <w:r>
        <w:t xml:space="preserve">1) правоустанавливающие документы на </w:t>
      </w:r>
      <w:r>
        <w:t>земельный участок (в случае, если такие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C16336" w:rsidRDefault="00F739D3">
      <w:pPr>
        <w:ind w:firstLine="540"/>
        <w:jc w:val="both"/>
        <w:outlineLvl w:val="1"/>
      </w:pPr>
      <w:r>
        <w:t>2) акт приемки объекта капитального строительства (в случае осуществлен</w:t>
      </w:r>
      <w:r>
        <w:t>ия строительства, реконструкции на основании договора);</w:t>
      </w:r>
    </w:p>
    <w:p w:rsidR="00C16336" w:rsidRDefault="00F739D3">
      <w:pPr>
        <w:ind w:firstLine="540"/>
        <w:jc w:val="both"/>
        <w:outlineLvl w:val="1"/>
      </w:pPr>
      <w:r>
        <w:t>3) справку о соответствии построенного, реконструированного объекта капитального строительства требованиям технических регламентов, подписанную лицом, осуществляющим строительство;</w:t>
      </w:r>
    </w:p>
    <w:p w:rsidR="00C16336" w:rsidRDefault="00F739D3">
      <w:pPr>
        <w:ind w:firstLine="540"/>
        <w:jc w:val="both"/>
        <w:outlineLvl w:val="1"/>
      </w:pPr>
      <w:proofErr w:type="gramStart"/>
      <w:r>
        <w:t>4) справку о соотве</w:t>
      </w:r>
      <w:r>
        <w:t>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</w:t>
      </w:r>
      <w:r>
        <w:t>нергетических ресурсов,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</w:t>
      </w:r>
      <w:r>
        <w:t xml:space="preserve"> строительный контроль, в случае осуществления строительного контроля</w:t>
      </w:r>
      <w:proofErr w:type="gramEnd"/>
      <w:r>
        <w:t xml:space="preserve"> на основании договора);</w:t>
      </w:r>
    </w:p>
    <w:p w:rsidR="00C16336" w:rsidRDefault="00F739D3">
      <w:pPr>
        <w:ind w:firstLine="540"/>
        <w:jc w:val="both"/>
        <w:outlineLvl w:val="1"/>
      </w:pPr>
      <w:r>
        <w:t>5) справки о соответствии построенного, реконструированного объекта капитального строительства техническим условиям, подписанные представителями организаций, осущ</w:t>
      </w:r>
      <w:r>
        <w:t>ествляющих эксплуатацию сетей инженерно-технического обеспечения (при их наличии);</w:t>
      </w:r>
    </w:p>
    <w:p w:rsidR="00C16336" w:rsidRDefault="00F739D3">
      <w:pPr>
        <w:ind w:firstLine="540"/>
        <w:jc w:val="both"/>
        <w:outlineLvl w:val="1"/>
      </w:pPr>
      <w:r>
        <w:t>6)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</w:t>
      </w:r>
      <w:r>
        <w:t>мельного участка и планировочную организацию земельного участка,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</w:t>
      </w:r>
      <w:r>
        <w:t>и договора), за исключением случаев строительства, реконструкции линейного объекта;</w:t>
      </w:r>
    </w:p>
    <w:p w:rsidR="00C16336" w:rsidRDefault="00F739D3">
      <w:pPr>
        <w:ind w:firstLine="540"/>
        <w:jc w:val="both"/>
        <w:outlineLvl w:val="1"/>
      </w:pPr>
      <w:r>
        <w:t>7)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C16336" w:rsidRDefault="00F739D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8) технический план, подготовленный в соответствии с требованиями </w:t>
      </w:r>
      <w:hyperlink r:id="rId30">
        <w:r>
          <w:rPr>
            <w:rStyle w:val="ListLabel13"/>
          </w:rPr>
          <w:t>статьи 41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24.07.2007 N 221-ФЗ "О </w:t>
      </w:r>
      <w:r>
        <w:rPr>
          <w:rFonts w:ascii="Times New Roman" w:hAnsi="Times New Roman" w:cs="Times New Roman"/>
          <w:szCs w:val="24"/>
        </w:rPr>
        <w:t>государственном кадастре недвижимости".</w:t>
      </w:r>
    </w:p>
    <w:p w:rsidR="00C16336" w:rsidRDefault="00C1633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C16336" w:rsidRDefault="00F739D3">
      <w:pPr>
        <w:ind w:firstLine="540"/>
        <w:jc w:val="both"/>
        <w:outlineLvl w:val="1"/>
      </w:pPr>
      <w:r>
        <w:rPr>
          <w:color w:val="000000"/>
        </w:rPr>
        <w:t>По своему желанию Вы можете также предоставить:</w:t>
      </w:r>
    </w:p>
    <w:p w:rsidR="00C16336" w:rsidRDefault="00F739D3">
      <w:pPr>
        <w:ind w:firstLine="540"/>
        <w:jc w:val="both"/>
        <w:outlineLvl w:val="1"/>
      </w:pPr>
      <w:r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</w:t>
      </w:r>
      <w:r>
        <w:t>реестре прав на недвижимое имущество и сделок с ним);</w:t>
      </w:r>
    </w:p>
    <w:p w:rsidR="00C16336" w:rsidRDefault="00F739D3">
      <w:pPr>
        <w:ind w:firstLine="540"/>
        <w:jc w:val="both"/>
        <w:outlineLvl w:val="1"/>
      </w:pPr>
      <w:r>
        <w:t>2) градостроительный план земельного участка</w:t>
      </w:r>
      <w:r>
        <w:rPr>
          <w:rStyle w:val="a8"/>
        </w:rPr>
        <w:footnoteReference w:id="1"/>
      </w:r>
      <w:r>
        <w:t xml:space="preserve"> или в случае строительства, реконструкции линейного объекта проект планировки территории и проект межевания территории;</w:t>
      </w:r>
    </w:p>
    <w:p w:rsidR="00C16336" w:rsidRDefault="00F739D3">
      <w:pPr>
        <w:ind w:firstLine="540"/>
        <w:jc w:val="both"/>
        <w:outlineLvl w:val="1"/>
      </w:pPr>
      <w:r>
        <w:t>3) разрешение на строительство;</w:t>
      </w:r>
    </w:p>
    <w:p w:rsidR="00C16336" w:rsidRDefault="00F739D3">
      <w:pPr>
        <w:ind w:firstLine="540"/>
        <w:jc w:val="both"/>
        <w:rPr>
          <w:rFonts w:cs="Calibri"/>
        </w:rPr>
      </w:pPr>
      <w:proofErr w:type="gramStart"/>
      <w:r>
        <w:t>4) з</w:t>
      </w:r>
      <w:r>
        <w:t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</w:t>
      </w:r>
      <w:r>
        <w:t xml:space="preserve">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>
        <w:rPr>
          <w:rFonts w:cs="Calibri"/>
        </w:rPr>
        <w:t>заключение федерального государственного экологического н</w:t>
      </w:r>
      <w:r>
        <w:rPr>
          <w:rFonts w:cs="Calibri"/>
        </w:rPr>
        <w:t>адзора</w:t>
      </w:r>
      <w:r>
        <w:t xml:space="preserve"> в случаях, предусмотренных частью 7 статьи 54 Градостроительного кодекса Российской Федерации.</w:t>
      </w:r>
      <w:proofErr w:type="gramEnd"/>
    </w:p>
    <w:p w:rsidR="00C16336" w:rsidRDefault="00C16336">
      <w:pPr>
        <w:jc w:val="both"/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color w:val="000000"/>
        </w:rPr>
        <w:t>Ответственность за достоверность представленных сведений и документов несет заявитель.</w:t>
      </w:r>
    </w:p>
    <w:p w:rsidR="00C16336" w:rsidRDefault="00C16336">
      <w:pPr>
        <w:ind w:firstLine="540"/>
        <w:jc w:val="both"/>
        <w:outlineLvl w:val="1"/>
      </w:pPr>
    </w:p>
    <w:p w:rsidR="00C16336" w:rsidRDefault="00F739D3">
      <w:pPr>
        <w:ind w:firstLine="540"/>
        <w:jc w:val="both"/>
        <w:outlineLvl w:val="1"/>
      </w:pPr>
      <w:r>
        <w:t>В случае отсутствия возможности явиться в вышеуказанный срок, док</w:t>
      </w:r>
      <w:r>
        <w:t xml:space="preserve">ументы должны быть предоставлены Вами в орган местного самоуправления не позднее «___»________20__г.  </w:t>
      </w:r>
      <w:r>
        <w:rPr>
          <w:i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</w:t>
      </w:r>
      <w:r>
        <w:rPr>
          <w:i/>
        </w:rPr>
        <w:t>висимости от структуры муниципального образования).</w:t>
      </w:r>
      <w:r>
        <w:t xml:space="preserve"> В случае не предоставления Вами необходимых документов, в  выдаче разрешения на ввод объекта в эксплуатацию Вам будет отказано в соответствии со статьей 55 Градостроительного кодекса Российской Федерации.</w:t>
      </w:r>
    </w:p>
    <w:p w:rsidR="00C16336" w:rsidRDefault="00C16336">
      <w:pPr>
        <w:ind w:firstLine="567"/>
        <w:jc w:val="both"/>
        <w:rPr>
          <w:color w:val="00000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ind w:firstLine="567"/>
        <w:jc w:val="right"/>
        <w:rPr>
          <w:color w:val="000000"/>
          <w:sz w:val="20"/>
          <w:szCs w:val="20"/>
        </w:rPr>
      </w:pPr>
    </w:p>
    <w:p w:rsidR="00C16336" w:rsidRDefault="00C16336">
      <w:pPr>
        <w:rPr>
          <w:color w:val="000000"/>
          <w:sz w:val="20"/>
          <w:szCs w:val="20"/>
        </w:rPr>
      </w:pPr>
    </w:p>
    <w:p w:rsidR="00C16336" w:rsidRDefault="00F739D3">
      <w:pPr>
        <w:ind w:firstLine="567"/>
        <w:jc w:val="right"/>
        <w:rPr>
          <w:color w:val="000000"/>
        </w:rPr>
      </w:pPr>
      <w:r>
        <w:rPr>
          <w:color w:val="000000"/>
        </w:rPr>
        <w:t>Приложение 3 к Регламенту</w:t>
      </w:r>
    </w:p>
    <w:p w:rsidR="00C16336" w:rsidRDefault="00C16336">
      <w:pPr>
        <w:contextualSpacing/>
        <w:jc w:val="center"/>
      </w:pPr>
    </w:p>
    <w:p w:rsidR="00C16336" w:rsidRDefault="00C16336">
      <w:pPr>
        <w:contextualSpacing/>
        <w:jc w:val="center"/>
      </w:pPr>
    </w:p>
    <w:p w:rsidR="00C16336" w:rsidRDefault="00F739D3">
      <w:pPr>
        <w:contextualSpacing/>
        <w:jc w:val="center"/>
      </w:pPr>
      <w:r>
        <w:t>Уведомление об отказе в приеме заявления к рассмотрению</w:t>
      </w:r>
    </w:p>
    <w:p w:rsidR="00C16336" w:rsidRDefault="00C16336">
      <w:pPr>
        <w:contextualSpacing/>
        <w:jc w:val="both"/>
      </w:pPr>
    </w:p>
    <w:p w:rsidR="00C16336" w:rsidRDefault="00F739D3">
      <w:pPr>
        <w:contextualSpacing/>
        <w:jc w:val="both"/>
      </w:pPr>
      <w:r>
        <w:t>от ________                                                                                           №_________</w:t>
      </w:r>
    </w:p>
    <w:p w:rsidR="00C16336" w:rsidRDefault="00C16336">
      <w:pPr>
        <w:contextualSpacing/>
        <w:jc w:val="both"/>
      </w:pPr>
    </w:p>
    <w:p w:rsidR="00C16336" w:rsidRDefault="00F739D3">
      <w:pPr>
        <w:contextualSpacing/>
        <w:jc w:val="center"/>
      </w:pPr>
      <w:r>
        <w:t xml:space="preserve">Уважаемый </w:t>
      </w:r>
      <w:r>
        <w:t>______!</w:t>
      </w:r>
    </w:p>
    <w:p w:rsidR="00C16336" w:rsidRDefault="00C16336">
      <w:pPr>
        <w:tabs>
          <w:tab w:val="left" w:pos="2985"/>
        </w:tabs>
        <w:ind w:firstLine="709"/>
        <w:contextualSpacing/>
        <w:jc w:val="both"/>
      </w:pPr>
    </w:p>
    <w:p w:rsidR="00C16336" w:rsidRDefault="00F739D3">
      <w:pPr>
        <w:ind w:firstLine="709"/>
        <w:jc w:val="both"/>
        <w:rPr>
          <w:b/>
        </w:rPr>
      </w:pPr>
      <w:r>
        <w:tab/>
      </w:r>
      <w:proofErr w:type="gramStart"/>
      <w:r>
        <w:t xml:space="preserve">В результате рассмотрения органом местного самоуправления Вашего заявления о </w:t>
      </w:r>
      <w:r>
        <w:rPr>
          <w:color w:val="000000"/>
        </w:rPr>
        <w:t xml:space="preserve">выдаче разрешения на ввод объекта в эксплуатацию </w:t>
      </w:r>
      <w:r>
        <w:t>установлено, что заявление о выдаче разрешения оформлено с нарушением требований, установленных Градостроительным кодекс</w:t>
      </w:r>
      <w:r>
        <w:t xml:space="preserve">ом Российской Федерации, </w:t>
      </w:r>
      <w:r>
        <w:rPr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t xml:space="preserve">Федеральным законом от 02.05.2006 № 59-ФЗ «О порядке рассмотрения обращений граждан Российской Федерации», </w:t>
      </w:r>
      <w:r>
        <w:rPr>
          <w:color w:val="000000"/>
        </w:rPr>
        <w:t>администра</w:t>
      </w:r>
      <w:r>
        <w:rPr>
          <w:color w:val="000000"/>
        </w:rPr>
        <w:t>тивным регламентом предоставления органом местного</w:t>
      </w:r>
      <w:proofErr w:type="gramEnd"/>
      <w:r>
        <w:rPr>
          <w:color w:val="000000"/>
        </w:rPr>
        <w:t xml:space="preserve"> самоуправления муниципальной услуги «Выдача </w:t>
      </w:r>
      <w:r>
        <w:t>администрацией</w:t>
      </w:r>
      <w:r>
        <w:rPr>
          <w:b/>
        </w:rPr>
        <w:t xml:space="preserve"> _____________________________</w:t>
      </w:r>
      <w:r>
        <w:t xml:space="preserve">  разрешений</w:t>
      </w:r>
    </w:p>
    <w:p w:rsidR="00C16336" w:rsidRDefault="00F739D3">
      <w:pPr>
        <w:jc w:val="both"/>
        <w:rPr>
          <w:color w:val="000000"/>
        </w:rPr>
      </w:pPr>
      <w:r>
        <w:rPr>
          <w:b/>
        </w:rPr>
        <w:t xml:space="preserve">                                                                                       </w:t>
      </w:r>
      <w:r>
        <w:rPr>
          <w:sz w:val="18"/>
          <w:szCs w:val="18"/>
        </w:rPr>
        <w:t>наименование муни</w:t>
      </w:r>
      <w:r>
        <w:rPr>
          <w:sz w:val="18"/>
          <w:szCs w:val="18"/>
        </w:rPr>
        <w:t>ципального образования</w:t>
      </w:r>
      <w:r>
        <w:rPr>
          <w:color w:val="000000"/>
        </w:rPr>
        <w:t xml:space="preserve"> </w:t>
      </w:r>
    </w:p>
    <w:p w:rsidR="00C16336" w:rsidRDefault="00F739D3">
      <w:pPr>
        <w:jc w:val="both"/>
        <w:rPr>
          <w:color w:val="000000"/>
        </w:rPr>
      </w:pPr>
      <w:r>
        <w:rPr>
          <w:color w:val="000000"/>
        </w:rPr>
        <w:t>на ввод объекта в эксплуатацию в случаях, предусмотренных Градостроительным кодексом Российской Федерации»</w:t>
      </w:r>
      <w:r>
        <w:t>:____________________________________________________________</w:t>
      </w:r>
    </w:p>
    <w:p w:rsidR="00C16336" w:rsidRDefault="00F739D3">
      <w:pPr>
        <w:contextualSpacing/>
        <w:jc w:val="both"/>
        <w:outlineLvl w:val="1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</w:t>
      </w:r>
      <w:r>
        <w:rPr>
          <w:vertAlign w:val="subscript"/>
        </w:rPr>
        <w:t xml:space="preserve">           (указать перечень выявленных нарушений)</w:t>
      </w:r>
    </w:p>
    <w:p w:rsidR="00C16336" w:rsidRDefault="00F739D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16336" w:rsidRDefault="00F739D3">
      <w:pPr>
        <w:ind w:firstLine="708"/>
        <w:jc w:val="both"/>
        <w:rPr>
          <w:color w:val="000000"/>
        </w:rPr>
      </w:pPr>
      <w:r>
        <w:rPr>
          <w:color w:val="000000"/>
        </w:rPr>
        <w:t>Рассмотрение вопроса о выдаче разрешения на ввод объекта в эксплуатацию возможно только в случае подачи Вами верно заполненного заявления.</w:t>
      </w:r>
    </w:p>
    <w:p w:rsidR="00C16336" w:rsidRDefault="00C16336">
      <w:pPr>
        <w:ind w:firstLine="708"/>
        <w:rPr>
          <w:color w:val="000000"/>
          <w:sz w:val="28"/>
          <w:szCs w:val="28"/>
        </w:rPr>
      </w:pPr>
    </w:p>
    <w:p w:rsidR="00C16336" w:rsidRDefault="00C16336">
      <w:pPr>
        <w:ind w:firstLine="708"/>
        <w:rPr>
          <w:color w:val="000000"/>
          <w:sz w:val="28"/>
          <w:szCs w:val="28"/>
        </w:rPr>
      </w:pPr>
    </w:p>
    <w:p w:rsidR="00C16336" w:rsidRDefault="00C16336">
      <w:pPr>
        <w:ind w:firstLine="708"/>
        <w:rPr>
          <w:color w:val="000000"/>
          <w:sz w:val="28"/>
          <w:szCs w:val="28"/>
        </w:rPr>
      </w:pPr>
    </w:p>
    <w:p w:rsidR="00C16336" w:rsidRDefault="00C16336">
      <w:pPr>
        <w:ind w:firstLine="708"/>
        <w:rPr>
          <w:sz w:val="28"/>
          <w:szCs w:val="28"/>
        </w:rPr>
      </w:pPr>
    </w:p>
    <w:p w:rsidR="00C16336" w:rsidRDefault="00F739D3">
      <w:pPr>
        <w:rPr>
          <w:sz w:val="20"/>
          <w:szCs w:val="20"/>
        </w:rPr>
      </w:pPr>
      <w:r>
        <w:rPr>
          <w:sz w:val="20"/>
          <w:szCs w:val="20"/>
        </w:rPr>
        <w:t>Исполнитель (ФИО должность, телефон)</w:t>
      </w: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sz w:val="20"/>
          <w:szCs w:val="20"/>
        </w:rPr>
      </w:pPr>
    </w:p>
    <w:p w:rsidR="00C16336" w:rsidRDefault="00C16336">
      <w:pPr>
        <w:rPr>
          <w:bCs/>
          <w:spacing w:val="-2"/>
        </w:rPr>
      </w:pPr>
    </w:p>
    <w:p w:rsidR="00C16336" w:rsidRDefault="00C16336">
      <w:pPr>
        <w:ind w:left="7080" w:firstLine="8"/>
        <w:jc w:val="right"/>
        <w:rPr>
          <w:bCs/>
          <w:spacing w:val="-2"/>
        </w:rPr>
      </w:pPr>
    </w:p>
    <w:p w:rsidR="00C16336" w:rsidRDefault="00C16336">
      <w:pPr>
        <w:ind w:left="7080" w:firstLine="8"/>
        <w:jc w:val="right"/>
        <w:rPr>
          <w:bCs/>
          <w:spacing w:val="-2"/>
        </w:rPr>
      </w:pPr>
    </w:p>
    <w:p w:rsidR="00C16336" w:rsidRDefault="00F739D3">
      <w:pPr>
        <w:ind w:left="7080" w:firstLine="8"/>
        <w:jc w:val="right"/>
      </w:pPr>
      <w:r>
        <w:rPr>
          <w:bCs/>
          <w:spacing w:val="-2"/>
        </w:rPr>
        <w:t>Приложение 4 к Регламенту</w:t>
      </w:r>
    </w:p>
    <w:p w:rsidR="00C16336" w:rsidRDefault="00C16336">
      <w:pPr>
        <w:ind w:left="7080" w:firstLine="8"/>
        <w:jc w:val="right"/>
      </w:pPr>
    </w:p>
    <w:p w:rsidR="00C16336" w:rsidRDefault="00F739D3">
      <w:pPr>
        <w:jc w:val="center"/>
        <w:rPr>
          <w:b/>
          <w:color w:val="000000"/>
        </w:rPr>
      </w:pPr>
      <w:r>
        <w:rPr>
          <w:b/>
          <w:color w:val="000000"/>
        </w:rPr>
        <w:t>Блок-схема</w:t>
      </w:r>
    </w:p>
    <w:p w:rsidR="00C16336" w:rsidRDefault="00F739D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последовательности административных действий </w:t>
      </w:r>
      <w:proofErr w:type="gramStart"/>
      <w:r>
        <w:rPr>
          <w:b/>
          <w:color w:val="000000"/>
        </w:rPr>
        <w:t>при</w:t>
      </w:r>
      <w:proofErr w:type="gramEnd"/>
      <w:r>
        <w:rPr>
          <w:b/>
          <w:color w:val="000000"/>
        </w:rPr>
        <w:t xml:space="preserve"> </w:t>
      </w:r>
    </w:p>
    <w:p w:rsidR="00C16336" w:rsidRDefault="00F739D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предоставлении</w:t>
      </w:r>
      <w:proofErr w:type="gramEnd"/>
      <w:r>
        <w:rPr>
          <w:b/>
          <w:color w:val="000000"/>
        </w:rPr>
        <w:t xml:space="preserve"> Администрацией услуги</w:t>
      </w:r>
    </w:p>
    <w:p w:rsidR="00C16336" w:rsidRDefault="00F739D3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45085</wp:posOffset>
                </wp:positionV>
                <wp:extent cx="2310765" cy="503555"/>
                <wp:effectExtent l="5080" t="6985" r="5715" b="10795"/>
                <wp:wrapNone/>
                <wp:docPr id="2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Подача Заявления и пакета документов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через МФЦ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50" fillcolor="white" stroked="t" style="position:absolute;margin-left:-24.35pt;margin-top:3.55pt;width:181.85pt;height:39.5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 xml:space="preserve">Подача Заявления и пакета документов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3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45085</wp:posOffset>
                </wp:positionV>
                <wp:extent cx="2416810" cy="566420"/>
                <wp:effectExtent l="13335" t="6985" r="5715" b="5080"/>
                <wp:wrapNone/>
                <wp:docPr id="4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320" cy="56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Заявления и пакета документов в Администрацию (по почте, лично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т.д.)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51" fillcolor="white" stroked="t" style="position:absolute;margin-left:326.55pt;margin-top:3.55pt;width:190.2pt;height:44.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Направление Заявления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99695</wp:posOffset>
                </wp:positionV>
                <wp:extent cx="1026160" cy="7620"/>
                <wp:effectExtent l="13335" t="13970" r="5715" b="5080"/>
                <wp:wrapNone/>
                <wp:docPr id="6" name="AutoShap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5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99695</wp:posOffset>
                </wp:positionV>
                <wp:extent cx="902335" cy="7620"/>
                <wp:effectExtent l="13335" t="13970" r="5715" b="5080"/>
                <wp:wrapNone/>
                <wp:docPr id="7" name="Auto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8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99695</wp:posOffset>
                </wp:positionV>
                <wp:extent cx="7620" cy="385445"/>
                <wp:effectExtent l="60960" t="13970" r="53340" b="17145"/>
                <wp:wrapNone/>
                <wp:docPr id="8" name="Auto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38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7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7620" cy="385445"/>
                <wp:effectExtent l="60960" t="13970" r="53340" b="17145"/>
                <wp:wrapNone/>
                <wp:docPr id="9" name="AutoShap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38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709"/>
        <w:jc w:val="center"/>
        <w:rPr>
          <w:b/>
          <w:color w:val="000000"/>
        </w:rPr>
      </w:pPr>
    </w:p>
    <w:p w:rsidR="00C16336" w:rsidRDefault="00F739D3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758055" cy="279400"/>
                <wp:effectExtent l="5715" t="13335" r="5715" b="9525"/>
                <wp:wrapNone/>
                <wp:docPr id="10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40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Поступление в Администрацию Заявления и пакета документов</w:t>
                            </w: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9" fillcolor="white" stroked="t" style="position:absolute;margin-left:65.7pt;margin-top:10.05pt;width:374.55pt;height:21.9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Поступление в Администрацию Заявления и пакета документов</w:t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rPr>
          <w:color w:val="000000"/>
        </w:rPr>
      </w:pPr>
    </w:p>
    <w:p w:rsidR="00C16336" w:rsidRDefault="00F739D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78740</wp:posOffset>
                </wp:positionV>
                <wp:extent cx="7620" cy="178435"/>
                <wp:effectExtent l="60960" t="12065" r="52705" b="16510"/>
                <wp:wrapNone/>
                <wp:docPr id="12" name="Auto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7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74930</wp:posOffset>
                </wp:positionV>
                <wp:extent cx="1768475" cy="264160"/>
                <wp:effectExtent l="13970" t="8255" r="5715" b="10795"/>
                <wp:wrapNone/>
                <wp:docPr id="13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60" cy="2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2" fillcolor="white" stroked="t" style="position:absolute;margin-left:172.85pt;margin-top:5.9pt;width:139.15pt;height:20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3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156845</wp:posOffset>
                </wp:positionV>
                <wp:extent cx="8890" cy="187960"/>
                <wp:effectExtent l="59690" t="13970" r="52705" b="24130"/>
                <wp:wrapNone/>
                <wp:docPr id="15" name="AutoShap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0" cy="18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tabs>
          <w:tab w:val="left" w:pos="2460"/>
        </w:tabs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15875</wp:posOffset>
                </wp:positionV>
                <wp:extent cx="2701290" cy="607060"/>
                <wp:effectExtent l="5080" t="6350" r="5715" b="12700"/>
                <wp:wrapNone/>
                <wp:docPr id="16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720" cy="6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4" fillcolor="white" stroked="t" style="position:absolute;margin-left:136.15pt;margin-top:1.25pt;width:212.6pt;height:47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Соответствие Заявления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ab/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119380</wp:posOffset>
                </wp:positionV>
                <wp:extent cx="778510" cy="8255"/>
                <wp:effectExtent l="13335" t="12700" r="5715" b="5080"/>
                <wp:wrapNone/>
                <wp:docPr id="18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96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5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142875</wp:posOffset>
                </wp:positionV>
                <wp:extent cx="7620" cy="560070"/>
                <wp:effectExtent l="60960" t="9525" r="53340" b="18415"/>
                <wp:wrapNone/>
                <wp:docPr id="19" name="AutoShap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55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93980</wp:posOffset>
                </wp:positionV>
                <wp:extent cx="7620" cy="472440"/>
                <wp:effectExtent l="60325" t="8255" r="62865" b="21590"/>
                <wp:wrapNone/>
                <wp:docPr id="20" name="Auto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7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85725</wp:posOffset>
                </wp:positionV>
                <wp:extent cx="1254125" cy="8255"/>
                <wp:effectExtent l="13335" t="9525" r="6350" b="8255"/>
                <wp:wrapNone/>
                <wp:docPr id="21" name="AutoShap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352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109220</wp:posOffset>
                </wp:positionV>
                <wp:extent cx="416560" cy="292735"/>
                <wp:effectExtent l="3810" t="4445" r="0" b="0"/>
                <wp:wrapNone/>
                <wp:docPr id="2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2" fillcolor="white" stroked="f" style="position:absolute;margin-left:354.3pt;margin-top:8.6pt;width:32.7pt;height:2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39370</wp:posOffset>
                </wp:positionV>
                <wp:extent cx="479425" cy="292735"/>
                <wp:effectExtent l="0" t="1270" r="0" b="0"/>
                <wp:wrapNone/>
                <wp:docPr id="24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0" fillcolor="white" stroked="f" style="position:absolute;margin-left:70.35pt;margin-top:3.1pt;width:37.65pt;height:2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111760</wp:posOffset>
                </wp:positionV>
                <wp:extent cx="2406015" cy="673735"/>
                <wp:effectExtent l="5080" t="6985" r="5715" b="12065"/>
                <wp:wrapNone/>
                <wp:docPr id="2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52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Письмо об отказе в приеме Заявления 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рассмотрению с указанием причин такого отказа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6" fillcolor="white" stroked="t" style="position:absolute;margin-left:-31.85pt;margin-top:8.8pt;width:189.35pt;height:52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102235</wp:posOffset>
                </wp:positionV>
                <wp:extent cx="2045335" cy="679450"/>
                <wp:effectExtent l="13335" t="6985" r="5715" b="6350"/>
                <wp:wrapNone/>
                <wp:docPr id="2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67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Рассмотрение Заявления и представленного пакета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8" fillcolor="white" stroked="t" style="position:absolute;margin-left:322.8pt;margin-top:8.05pt;width:160.95pt;height:53.4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Рассмотрение 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142240</wp:posOffset>
                </wp:positionV>
                <wp:extent cx="999490" cy="7620"/>
                <wp:effectExtent l="11430" t="8890" r="5715" b="10160"/>
                <wp:wrapNone/>
                <wp:docPr id="30" name="AutoShap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90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53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5715</wp:posOffset>
                </wp:positionV>
                <wp:extent cx="7620" cy="482600"/>
                <wp:effectExtent l="60960" t="5715" r="52705" b="23495"/>
                <wp:wrapNone/>
                <wp:docPr id="31" name="AutoShap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8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4169410" cy="607060"/>
                <wp:effectExtent l="13335" t="13970" r="5715" b="5080"/>
                <wp:wrapNone/>
                <wp:docPr id="32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800" cy="6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Соответствие пакета документов, представленных Заявителем, требованиям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2.6.2, 2.6.5 п. 2.6 Регламента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3" fillcolor="white" stroked="t" style="position:absolute;margin-left:103.05pt;margin-top:3.35pt;width:328.2pt;height:47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Соответствие пакета документов, представленных Заявителем, требованиям пп. 2.6.2, 2.6.5 п. 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7620" cy="7620"/>
                <wp:effectExtent l="5715" t="57150" r="22860" b="57150"/>
                <wp:wrapNone/>
                <wp:docPr id="34" name="AutoShap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108585</wp:posOffset>
                </wp:positionV>
                <wp:extent cx="7620" cy="1597660"/>
                <wp:effectExtent l="60325" t="13335" r="53975" b="15240"/>
                <wp:wrapNone/>
                <wp:docPr id="35" name="Auto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59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99060</wp:posOffset>
                </wp:positionV>
                <wp:extent cx="414655" cy="7620"/>
                <wp:effectExtent l="5715" t="13335" r="5715" b="5715"/>
                <wp:wrapNone/>
                <wp:docPr id="36" name="AutoShap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40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9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99060</wp:posOffset>
                </wp:positionV>
                <wp:extent cx="340995" cy="7620"/>
                <wp:effectExtent l="12700" t="13335" r="5715" b="5715"/>
                <wp:wrapNone/>
                <wp:docPr id="37" name="AutoShap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2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99060</wp:posOffset>
                </wp:positionV>
                <wp:extent cx="580390" cy="7620"/>
                <wp:effectExtent l="13335" t="13335" r="13335" b="5715"/>
                <wp:wrapNone/>
                <wp:docPr id="38" name="AutoShap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2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116840</wp:posOffset>
                </wp:positionV>
                <wp:extent cx="20955" cy="553720"/>
                <wp:effectExtent l="46990" t="12065" r="53340" b="22225"/>
                <wp:wrapNone/>
                <wp:docPr id="39" name="AutoShap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" cy="5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-1905</wp:posOffset>
                </wp:positionV>
                <wp:extent cx="479425" cy="283210"/>
                <wp:effectExtent l="0" t="0" r="3810" b="1905"/>
                <wp:wrapNone/>
                <wp:docPr id="40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7" fillcolor="white" stroked="f" style="position:absolute;margin-left:52.5pt;margin-top:-0.15pt;width:37.65pt;height:22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3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85090</wp:posOffset>
                </wp:positionV>
                <wp:extent cx="416560" cy="292735"/>
                <wp:effectExtent l="0" t="0" r="2540" b="635"/>
                <wp:wrapNone/>
                <wp:docPr id="42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40" fillcolor="white" stroked="f" style="position:absolute;margin-left:251.05pt;margin-top:6.7pt;width:32.7pt;height:2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137795</wp:posOffset>
                </wp:positionV>
                <wp:extent cx="2893060" cy="671195"/>
                <wp:effectExtent l="13335" t="13970" r="15240" b="7620"/>
                <wp:wrapNone/>
                <wp:docPr id="44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600" cy="67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Администрации документов, указанных в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2.6.3 п. 2.6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0" fillcolor="white" stroked="t" style="position:absolute;margin-left:140.55pt;margin-top:10.85pt;width:227.7pt;height:52.7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в распоряжении Администрации документов, указанных в пп. 2.6.3 п. 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38100</wp:posOffset>
                </wp:positionV>
                <wp:extent cx="7620" cy="559435"/>
                <wp:effectExtent l="60960" t="9525" r="53340" b="19050"/>
                <wp:wrapNone/>
                <wp:docPr id="46" name="AutoShap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55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114300</wp:posOffset>
                </wp:positionV>
                <wp:extent cx="479425" cy="283210"/>
                <wp:effectExtent l="0" t="0" r="0" b="0"/>
                <wp:wrapNone/>
                <wp:docPr id="47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4" fillcolor="white" stroked="f" style="position:absolute;margin-left:89.7pt;margin-top:9pt;width:37.65pt;height:22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1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57150</wp:posOffset>
                </wp:positionV>
                <wp:extent cx="957580" cy="7620"/>
                <wp:effectExtent l="5080" t="9525" r="6350" b="8890"/>
                <wp:wrapNone/>
                <wp:docPr id="49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688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66675</wp:posOffset>
                </wp:positionV>
                <wp:extent cx="7620" cy="511810"/>
                <wp:effectExtent l="53340" t="9525" r="60325" b="19050"/>
                <wp:wrapNone/>
                <wp:docPr id="50" name="AutoShap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51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6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38100</wp:posOffset>
                </wp:positionV>
                <wp:extent cx="873760" cy="7620"/>
                <wp:effectExtent l="12700" t="9525" r="6350" b="9525"/>
                <wp:wrapNone/>
                <wp:docPr id="51" name="AutoShap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0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5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6985</wp:posOffset>
                </wp:positionV>
                <wp:extent cx="416560" cy="292735"/>
                <wp:effectExtent l="3810" t="0" r="0" b="2540"/>
                <wp:wrapNone/>
                <wp:docPr id="5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2" fillcolor="white" stroked="f" style="position:absolute;margin-left:376.8pt;margin-top:0.55pt;width:32.7pt;height:2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121920</wp:posOffset>
                </wp:positionV>
                <wp:extent cx="2726690" cy="1064895"/>
                <wp:effectExtent l="8890" t="7620" r="14605" b="10795"/>
                <wp:wrapNone/>
                <wp:docPr id="54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20" cy="10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об отказе в выдаче разрешения на ввод объекта в эксплуатацию с указанием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причин такого отказа. Регистрация 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" fillcolor="white" stroked="t" style="position:absolute;margin-left:-41.3pt;margin-top:9.6pt;width:214.6pt;height:83.7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письма заявителю об отказе в выдаче разрешения на ввод объекта в эксплуатацию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140970</wp:posOffset>
                </wp:positionV>
                <wp:extent cx="3187700" cy="1064895"/>
                <wp:effectExtent l="13970" t="7620" r="15240" b="10795"/>
                <wp:wrapNone/>
                <wp:docPr id="56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80" cy="10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C16336">
                            <w:pPr>
                              <w:pStyle w:val="afd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3" fillcolor="white" stroked="t" style="position:absolute;margin-left:265.85pt;margin-top:11.1pt;width:250.9pt;height:83.7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130175</wp:posOffset>
                </wp:positionV>
                <wp:extent cx="7620" cy="702945"/>
                <wp:effectExtent l="59055" t="23495" r="54610" b="13970"/>
                <wp:wrapNone/>
                <wp:docPr id="58" name="Auto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0" cy="702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147320</wp:posOffset>
                </wp:positionV>
                <wp:extent cx="7620" cy="1242695"/>
                <wp:effectExtent l="53340" t="13970" r="60325" b="17145"/>
                <wp:wrapNone/>
                <wp:docPr id="59" name="AutoShap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0" cy="124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8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147320</wp:posOffset>
                </wp:positionV>
                <wp:extent cx="7620" cy="418465"/>
                <wp:effectExtent l="60960" t="13970" r="52705" b="22225"/>
                <wp:wrapNone/>
                <wp:docPr id="60" name="AutoShap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1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7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45720</wp:posOffset>
                </wp:positionV>
                <wp:extent cx="416560" cy="359410"/>
                <wp:effectExtent l="0" t="0" r="635" b="1905"/>
                <wp:wrapNone/>
                <wp:docPr id="61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4" fillcolor="white" stroked="f" style="position:absolute;margin-left:211.45pt;margin-top:3.6pt;width:32.7pt;height:28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60960</wp:posOffset>
                </wp:positionV>
                <wp:extent cx="3187700" cy="482600"/>
                <wp:effectExtent l="13970" t="13335" r="15240" b="15875"/>
                <wp:wrapNone/>
                <wp:docPr id="63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80" cy="4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2.8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2" fillcolor="white" stroked="t" style="position:absolute;margin-left:265.85pt;margin-top:4.8pt;width:250.9pt;height:37.9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обстоятельств, указанных в п. 2.8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jc w:val="both"/>
        <w:rPr>
          <w:color w:val="000000"/>
        </w:rPr>
        <w:sectPr w:rsidR="00C16336">
          <w:pgSz w:w="11906" w:h="16838"/>
          <w:pgMar w:top="624" w:right="624" w:bottom="964" w:left="1276" w:header="0" w:footer="0" w:gutter="0"/>
          <w:cols w:space="720"/>
          <w:formProt w:val="0"/>
          <w:titlePg/>
          <w:docGrid w:linePitch="360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730885</wp:posOffset>
                </wp:positionV>
                <wp:extent cx="3187700" cy="924560"/>
                <wp:effectExtent l="13970" t="6985" r="15240" b="8890"/>
                <wp:wrapNone/>
                <wp:docPr id="65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80" cy="9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ввод объекта в эксплуатацию,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" fillcolor="white" stroked="t" style="position:absolute;margin-left:265.85pt;margin-top:57.55pt;width:250.9pt;height:72.7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разрешения на ввод объекта в эксплуатацию,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730885</wp:posOffset>
                </wp:positionV>
                <wp:extent cx="2726690" cy="924560"/>
                <wp:effectExtent l="8890" t="6985" r="14605" b="8890"/>
                <wp:wrapNone/>
                <wp:docPr id="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20" cy="9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C16336">
                            <w:pPr>
                              <w:pStyle w:val="afd"/>
                              <w:tabs>
                                <w:tab w:val="left" w:pos="3828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16336" w:rsidRDefault="00F739D3">
                            <w:pPr>
                              <w:pStyle w:val="afd"/>
                              <w:tabs>
                                <w:tab w:val="left" w:pos="3828"/>
                              </w:tabs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7" fillcolor="white" stroked="t" style="position:absolute;margin-left:-41.3pt;margin-top:57.55pt;width:214.6pt;height:72.7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tabs>
                          <w:tab w:val="left" w:pos="3828" w:leader="none"/>
                        </w:tabs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tabs>
                          <w:tab w:val="left" w:pos="3828" w:leader="none"/>
                        </w:tabs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1176655</wp:posOffset>
                </wp:positionV>
                <wp:extent cx="1188085" cy="7620"/>
                <wp:effectExtent l="23495" t="52705" r="5080" b="61595"/>
                <wp:wrapNone/>
                <wp:docPr id="69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28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382905</wp:posOffset>
                </wp:positionV>
                <wp:extent cx="7620" cy="364490"/>
                <wp:effectExtent l="60325" t="11430" r="53975" b="21590"/>
                <wp:wrapNone/>
                <wp:docPr id="70" name="AutoShap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36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408940</wp:posOffset>
                </wp:positionV>
                <wp:extent cx="479425" cy="283210"/>
                <wp:effectExtent l="3810" t="0" r="0" b="635"/>
                <wp:wrapNone/>
                <wp:docPr id="71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5" fillcolor="white" stroked="f" style="position:absolute;margin-left:386.55pt;margin-top:32.2pt;width:37.65pt;height:22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7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142240</wp:posOffset>
                </wp:positionV>
                <wp:extent cx="1771650" cy="7620"/>
                <wp:effectExtent l="11430" t="8890" r="5080" b="10160"/>
                <wp:wrapNone/>
                <wp:docPr id="73" name="AutoShap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0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left="6804" w:firstLine="709"/>
        <w:jc w:val="right"/>
        <w:rPr>
          <w:color w:val="000000"/>
        </w:rPr>
      </w:pPr>
      <w:r>
        <w:rPr>
          <w:color w:val="000000"/>
        </w:rPr>
        <w:t xml:space="preserve">Приложение 5 к Регламенту </w:t>
      </w:r>
    </w:p>
    <w:p w:rsidR="00C16336" w:rsidRDefault="00F739D3">
      <w:pPr>
        <w:jc w:val="center"/>
        <w:rPr>
          <w:b/>
          <w:color w:val="000000"/>
        </w:rPr>
      </w:pPr>
      <w:r>
        <w:rPr>
          <w:b/>
          <w:color w:val="000000"/>
        </w:rPr>
        <w:t>Блок-схема</w:t>
      </w:r>
    </w:p>
    <w:p w:rsidR="00C16336" w:rsidRDefault="00F739D3">
      <w:pPr>
        <w:jc w:val="center"/>
        <w:rPr>
          <w:b/>
          <w:color w:val="000000"/>
        </w:rPr>
      </w:pPr>
      <w:r>
        <w:rPr>
          <w:b/>
          <w:color w:val="000000"/>
        </w:rPr>
        <w:t>последовательности административных действий п</w:t>
      </w:r>
      <w:r>
        <w:rPr>
          <w:b/>
          <w:color w:val="000000"/>
        </w:rPr>
        <w:t>ри предоставлении Администрацией муниципальной услуги в электронном виде</w:t>
      </w:r>
    </w:p>
    <w:p w:rsidR="00C16336" w:rsidRDefault="00F739D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2395" simplePos="0" relativeHeight="1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120015</wp:posOffset>
                </wp:positionV>
                <wp:extent cx="2557780" cy="297180"/>
                <wp:effectExtent l="11430" t="5715" r="9525" b="8890"/>
                <wp:wrapNone/>
                <wp:docPr id="74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08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Получение Администрацией Заявления </w:t>
                            </w: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  <w:p w:rsidR="00C16336" w:rsidRDefault="00C16336">
                            <w:pPr>
                              <w:pStyle w:val="af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9" fillcolor="white" stroked="t" style="position:absolute;margin-left:151.65pt;margin-top:9.45pt;width:201.3pt;height:23.3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Получение Администрацией Заявления </w:t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rPr>
          <w:color w:val="000000"/>
        </w:rPr>
      </w:pPr>
    </w:p>
    <w:p w:rsidR="00C16336" w:rsidRDefault="00F739D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59690</wp:posOffset>
                </wp:positionV>
                <wp:extent cx="7620" cy="178435"/>
                <wp:effectExtent l="57150" t="12065" r="57150" b="16510"/>
                <wp:wrapNone/>
                <wp:docPr id="76" name="Auto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7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84455</wp:posOffset>
                </wp:positionV>
                <wp:extent cx="2479675" cy="248285"/>
                <wp:effectExtent l="13335" t="8255" r="9525" b="7620"/>
                <wp:wrapNone/>
                <wp:docPr id="77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96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1" fillcolor="white" stroked="t" style="position:absolute;margin-left:151.8pt;margin-top:6.65pt;width:195.15pt;height:19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</wp:posOffset>
                </wp:positionV>
                <wp:extent cx="7620" cy="146685"/>
                <wp:effectExtent l="57150" t="13335" r="57150" b="18415"/>
                <wp:wrapNone/>
                <wp:docPr id="79" name="AutoShap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</wp:posOffset>
                </wp:positionV>
                <wp:extent cx="16510" cy="702310"/>
                <wp:effectExtent l="47625" t="15240" r="57150" b="22860"/>
                <wp:wrapNone/>
                <wp:docPr id="80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70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59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35560</wp:posOffset>
                </wp:positionV>
                <wp:extent cx="3449955" cy="625475"/>
                <wp:effectExtent l="9525" t="6985" r="5080" b="12700"/>
                <wp:wrapNone/>
                <wp:docPr id="81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160" cy="62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и приложенных документов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6" fillcolor="white" stroked="t" style="position:absolute;margin-left:120pt;margin-top:2.8pt;width:271.55pt;height:49.1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Соответствие Заявления и приложенных документов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111125</wp:posOffset>
                </wp:positionV>
                <wp:extent cx="479425" cy="283210"/>
                <wp:effectExtent l="1905" t="0" r="1905" b="3175"/>
                <wp:wrapNone/>
                <wp:docPr id="83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7" fillcolor="white" stroked="f" style="position:absolute;margin-left:71.4pt;margin-top:8.75pt;width:37.65pt;height:22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2395" simplePos="0" relativeHeight="61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129540</wp:posOffset>
                </wp:positionV>
                <wp:extent cx="988060" cy="7620"/>
                <wp:effectExtent l="9525" t="5715" r="9525" b="13335"/>
                <wp:wrapNone/>
                <wp:docPr id="85" name="AutoShap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748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3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130175</wp:posOffset>
                </wp:positionV>
                <wp:extent cx="7620" cy="606425"/>
                <wp:effectExtent l="53340" t="6350" r="60325" b="22860"/>
                <wp:wrapNone/>
                <wp:docPr id="86" name="Auto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0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8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130175</wp:posOffset>
                </wp:positionV>
                <wp:extent cx="1044575" cy="7620"/>
                <wp:effectExtent l="6350" t="6350" r="13335" b="12700"/>
                <wp:wrapNone/>
                <wp:docPr id="87" name="AutoShap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2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71120</wp:posOffset>
                </wp:positionV>
                <wp:extent cx="416560" cy="292735"/>
                <wp:effectExtent l="0" t="4445" r="0" b="0"/>
                <wp:wrapNone/>
                <wp:docPr id="88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9" fillcolor="white" stroked="f" style="position:absolute;margin-left:420.75pt;margin-top:5.6pt;width:32.7pt;height:2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29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36830</wp:posOffset>
                </wp:positionV>
                <wp:extent cx="408940" cy="151765"/>
                <wp:effectExtent l="7620" t="8255" r="9525" b="8890"/>
                <wp:wrapNone/>
                <wp:docPr id="90" name="AutoShap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8240" cy="15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2395" simplePos="0" relativeHeight="3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36830</wp:posOffset>
                </wp:positionV>
                <wp:extent cx="390525" cy="151765"/>
                <wp:effectExtent l="9525" t="8255" r="6985" b="8890"/>
                <wp:wrapNone/>
                <wp:docPr id="91" name="Auto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80" cy="15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106680</wp:posOffset>
                </wp:positionV>
                <wp:extent cx="2184400" cy="1109345"/>
                <wp:effectExtent l="5715" t="9525" r="7620" b="12065"/>
                <wp:wrapNone/>
                <wp:docPr id="92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83760" cy="11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C16336">
                            <w:pPr>
                              <w:pStyle w:val="afd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Уведомление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3" fillcolor="white" stroked="t" style="position:absolute;margin-left:-20.85pt;margin-top:8.4pt;width:171.9pt;height:87.25pt;flip:y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Уведомление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142875</wp:posOffset>
                </wp:positionV>
                <wp:extent cx="2178685" cy="1109345"/>
                <wp:effectExtent l="13335" t="9525" r="15240" b="12065"/>
                <wp:wrapNone/>
                <wp:docPr id="94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0" cy="11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Администрации документов, указанных в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2.6.3 п. 2.6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3" fillcolor="white" stroked="t" style="position:absolute;margin-left:337.8pt;margin-top:11.25pt;width:171.45pt;height:87.2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в распоряжении Администрации документов, указанных в пп. 2.6.3 п. 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19685</wp:posOffset>
                </wp:positionV>
                <wp:extent cx="8255" cy="696595"/>
                <wp:effectExtent l="57150" t="10160" r="55880" b="14605"/>
                <wp:wrapNone/>
                <wp:docPr id="96" name="AutoShap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0" cy="69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65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19050</wp:posOffset>
                </wp:positionV>
                <wp:extent cx="2315845" cy="7620"/>
                <wp:effectExtent l="9525" t="9525" r="5715" b="8890"/>
                <wp:wrapNone/>
                <wp:docPr id="97" name="AutoShap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151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68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19685</wp:posOffset>
                </wp:positionV>
                <wp:extent cx="8255" cy="696595"/>
                <wp:effectExtent l="52705" t="10160" r="60325" b="14605"/>
                <wp:wrapNone/>
                <wp:docPr id="98" name="AutoShap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69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38100</wp:posOffset>
                </wp:positionV>
                <wp:extent cx="479425" cy="254635"/>
                <wp:effectExtent l="3810" t="0" r="0" b="1905"/>
                <wp:wrapNone/>
                <wp:docPr id="99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880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1" fillcolor="white" stroked="f" style="position:absolute;margin-left:161.25pt;margin-top:3pt;width:37.65pt;height:19.9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7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121920</wp:posOffset>
                </wp:positionV>
                <wp:extent cx="416560" cy="292735"/>
                <wp:effectExtent l="0" t="0" r="0" b="1905"/>
                <wp:wrapNone/>
                <wp:docPr id="101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4" fillcolor="white" stroked="f" style="position:absolute;margin-left:426.75pt;margin-top:9.6pt;width:32.7pt;height:2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7620" cy="7620"/>
                <wp:effectExtent l="5715" t="57150" r="22860" b="57150"/>
                <wp:wrapNone/>
                <wp:docPr id="103" name="AutoShap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8255</wp:posOffset>
                </wp:positionV>
                <wp:extent cx="3216910" cy="943610"/>
                <wp:effectExtent l="13335" t="8255" r="15240" b="7620"/>
                <wp:wrapNone/>
                <wp:docPr id="104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40" cy="94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письма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заявителю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об отказе в выдаче разрешения на ввод объекта в эксплуатацию с указанием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причин такого отказа, регистрация и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6" fillcolor="white" stroked="t" style="position:absolute;margin-left:-37.2pt;margin-top:0.65pt;width:253.2pt;height:74.2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письма заявителю об отказе в выдаче разрешения на ввод объекта в эксплуатацию с указанием причин такого отказа,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3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8255</wp:posOffset>
                </wp:positionV>
                <wp:extent cx="3300730" cy="943610"/>
                <wp:effectExtent l="9525" t="8255" r="11430" b="7620"/>
                <wp:wrapNone/>
                <wp:docPr id="106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120" cy="94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C16336">
                            <w:pPr>
                              <w:pStyle w:val="afd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Наличие приложенного Заявителем в электронном виде полного пакета документов, указанных в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 2.6.2, 2.6.5 п. 2.6 Ре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9" fillcolor="white" stroked="t" style="position:absolute;margin-left:246.75pt;margin-top:0.65pt;width:259.8pt;height:74.2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Наличие приложенного Заявителем в электронном виде полного пакета документов, указанных в пп. 2.6.2, 2.6.5 п. 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tabs>
          <w:tab w:val="left" w:pos="9498"/>
        </w:tabs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1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68580</wp:posOffset>
                </wp:positionV>
                <wp:extent cx="7620" cy="892810"/>
                <wp:effectExtent l="57150" t="11430" r="56515" b="17145"/>
                <wp:wrapNone/>
                <wp:docPr id="108" name="Auto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89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3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68580</wp:posOffset>
                </wp:positionV>
                <wp:extent cx="7620" cy="841375"/>
                <wp:effectExtent l="59690" t="11430" r="53975" b="20955"/>
                <wp:wrapNone/>
                <wp:docPr id="109" name="AutoShap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84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9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7620" cy="2645410"/>
                <wp:effectExtent l="53975" t="19050" r="60325" b="9525"/>
                <wp:wrapNone/>
                <wp:docPr id="110" name="AutoShap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0" cy="264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98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51435</wp:posOffset>
                </wp:positionV>
                <wp:extent cx="7620" cy="3505835"/>
                <wp:effectExtent l="61595" t="20955" r="52705" b="13970"/>
                <wp:wrapNone/>
                <wp:docPr id="111" name="Auto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0" cy="350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77470</wp:posOffset>
                </wp:positionV>
                <wp:extent cx="416560" cy="245110"/>
                <wp:effectExtent l="0" t="1270" r="0" b="0"/>
                <wp:wrapNone/>
                <wp:docPr id="112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7" fillcolor="white" stroked="f" style="position:absolute;margin-left:446.25pt;margin-top:6.1pt;width:32.7pt;height:19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50800</wp:posOffset>
                </wp:positionV>
                <wp:extent cx="479425" cy="254635"/>
                <wp:effectExtent l="3810" t="1270" r="0" b="0"/>
                <wp:wrapNone/>
                <wp:docPr id="114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880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9" fillcolor="white" stroked="f" style="position:absolute;margin-left:214.5pt;margin-top:4pt;width:37.65pt;height:19.9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7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78105</wp:posOffset>
                </wp:positionV>
                <wp:extent cx="3107055" cy="911860"/>
                <wp:effectExtent l="7620" t="11430" r="6985" b="7620"/>
                <wp:wrapNone/>
                <wp:docPr id="116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40" cy="91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 личной явке Заявителя, 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4" fillcolor="white" stroked="t" style="position:absolute;margin-left:20.85pt;margin-top:6.15pt;width:244.55pt;height:71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Уведомление о личной явке Заявителя, 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78105</wp:posOffset>
                </wp:positionV>
                <wp:extent cx="2988310" cy="911860"/>
                <wp:effectExtent l="13335" t="11430" r="5715" b="7620"/>
                <wp:wrapNone/>
                <wp:docPr id="118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40" cy="91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и направление с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7" fillcolor="white" stroked="t" style="position:absolute;margin-left:274.05pt;margin-top:6.15pt;width:235.2pt;height:71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75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106680</wp:posOffset>
                </wp:positionV>
                <wp:extent cx="8255" cy="418465"/>
                <wp:effectExtent l="60325" t="11430" r="52705" b="15240"/>
                <wp:wrapNone/>
                <wp:docPr id="120" name="AutoShap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41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1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168275</wp:posOffset>
                </wp:positionV>
                <wp:extent cx="7620" cy="1350645"/>
                <wp:effectExtent l="60960" t="6350" r="53340" b="21590"/>
                <wp:wrapNone/>
                <wp:docPr id="121" name="AutoShap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35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3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46990</wp:posOffset>
                </wp:positionV>
                <wp:extent cx="3107055" cy="592455"/>
                <wp:effectExtent l="7620" t="8890" r="6985" b="5715"/>
                <wp:wrapNone/>
                <wp:docPr id="122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40" cy="5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Предоставление Заявителем в Администрацию установленного пакета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0" fillcolor="white" stroked="t" style="position:absolute;margin-left:20.85pt;margin-top:3.7pt;width:244.55pt;height:46.5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Предоставление Заявителем в Администрацию установленного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77470</wp:posOffset>
                </wp:positionV>
                <wp:extent cx="479425" cy="254635"/>
                <wp:effectExtent l="0" t="0" r="0" b="635"/>
                <wp:wrapNone/>
                <wp:docPr id="124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880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1" fillcolor="white" stroked="f" style="position:absolute;margin-left:-20.85pt;margin-top:6.1pt;width:37.65pt;height:19.9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C16336" w:rsidRDefault="00C16336">
      <w:pPr>
        <w:ind w:firstLine="540"/>
        <w:jc w:val="both"/>
        <w:rPr>
          <w:color w:val="000000"/>
        </w:rPr>
      </w:pP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9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114300</wp:posOffset>
                </wp:positionV>
                <wp:extent cx="523240" cy="7620"/>
                <wp:effectExtent l="5715" t="9525" r="11430" b="8890"/>
                <wp:wrapNone/>
                <wp:docPr id="126" name="AutoShap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272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41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106680</wp:posOffset>
                </wp:positionV>
                <wp:extent cx="7620" cy="407670"/>
                <wp:effectExtent l="61595" t="11430" r="52705" b="16510"/>
                <wp:wrapNone/>
                <wp:docPr id="127" name="AutoShap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0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firstLine="540"/>
        <w:jc w:val="both"/>
        <w:rPr>
          <w:color w:val="000000"/>
        </w:rPr>
        <w:sectPr w:rsidR="00C16336">
          <w:footerReference w:type="default" r:id="rId31"/>
          <w:pgSz w:w="11906" w:h="16838"/>
          <w:pgMar w:top="624" w:right="624" w:bottom="964" w:left="1134" w:header="0" w:footer="720" w:gutter="0"/>
          <w:cols w:space="720"/>
          <w:formProt w:val="0"/>
          <w:docGrid w:linePitch="360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3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882015</wp:posOffset>
                </wp:positionV>
                <wp:extent cx="4482465" cy="435610"/>
                <wp:effectExtent l="10795" t="15240" r="9525" b="13335"/>
                <wp:wrapNone/>
                <wp:docPr id="128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0" cy="43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разрешения на ввод объекта в эксплуатацию,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1" fillcolor="white" stroked="t" style="position:absolute;margin-left:100.6pt;margin-top:69.45pt;width:352.85pt;height:34.2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разрешения на ввод объекта в эксплуатацию,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35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1443990</wp:posOffset>
                </wp:positionV>
                <wp:extent cx="4527550" cy="349885"/>
                <wp:effectExtent l="13335" t="15240" r="9525" b="13335"/>
                <wp:wrapNone/>
                <wp:docPr id="130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водства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2" fillcolor="white" stroked="t" style="position:absolute;margin-left:97.05pt;margin-top:113.7pt;width:356.4pt;height:27.4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588010</wp:posOffset>
                </wp:positionV>
                <wp:extent cx="8890" cy="224790"/>
                <wp:effectExtent l="56515" t="6985" r="55880" b="22860"/>
                <wp:wrapNone/>
                <wp:docPr id="132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0" cy="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69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332105</wp:posOffset>
                </wp:positionV>
                <wp:extent cx="4482465" cy="262890"/>
                <wp:effectExtent l="13335" t="8255" r="6985" b="12065"/>
                <wp:wrapNone/>
                <wp:docPr id="133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2.8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6" fillcolor="white" stroked="t" style="position:absolute;margin-left:97.05pt;margin-top:26.15pt;width:352.85pt;height:20.6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обстоятельств, указанных в п. 2.8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93980</wp:posOffset>
                </wp:positionV>
                <wp:extent cx="416560" cy="245110"/>
                <wp:effectExtent l="0" t="0" r="0" b="1270"/>
                <wp:wrapNone/>
                <wp:docPr id="135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3" fillcolor="white" stroked="f" style="position:absolute;margin-left:156pt;margin-top:7.4pt;width:32.7pt;height:19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7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588010</wp:posOffset>
                </wp:positionV>
                <wp:extent cx="1680845" cy="7620"/>
                <wp:effectExtent l="6350" t="6985" r="5715" b="12065"/>
                <wp:wrapNone/>
                <wp:docPr id="137" name="AutoShap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012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349885</wp:posOffset>
                </wp:positionV>
                <wp:extent cx="416560" cy="245110"/>
                <wp:effectExtent l="0" t="0" r="0" b="2540"/>
                <wp:wrapNone/>
                <wp:docPr id="138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5" fillcolor="white" stroked="f" style="position:absolute;margin-left:58.5pt;margin-top:27.55pt;width:32.7pt;height:19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9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631190</wp:posOffset>
                </wp:positionV>
                <wp:extent cx="565150" cy="240665"/>
                <wp:effectExtent l="0" t="635" r="3810" b="3810"/>
                <wp:wrapNone/>
                <wp:docPr id="140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4480" cy="2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6336" w:rsidRDefault="00F739D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6" fillcolor="white" stroked="f" style="position:absolute;margin-left:245.7pt;margin-top:49.7pt;width:44.4pt;height:18.8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1310640</wp:posOffset>
                </wp:positionV>
                <wp:extent cx="7620" cy="140335"/>
                <wp:effectExtent l="58420" t="5715" r="55245" b="22860"/>
                <wp:wrapNone/>
                <wp:docPr id="142" name="AutoShap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0" cy="13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91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1876425</wp:posOffset>
                </wp:positionV>
                <wp:extent cx="1680845" cy="7620"/>
                <wp:effectExtent l="13335" t="55880" r="17780" b="57785"/>
                <wp:wrapNone/>
                <wp:docPr id="143" name="AutoShap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16336" w:rsidRDefault="00F739D3">
      <w:pPr>
        <w:ind w:left="6804"/>
        <w:jc w:val="right"/>
        <w:rPr>
          <w:color w:val="000000"/>
        </w:rPr>
      </w:pPr>
      <w:r>
        <w:rPr>
          <w:color w:val="000000"/>
        </w:rPr>
        <w:t xml:space="preserve">Приложение 6 к Регламенту </w:t>
      </w:r>
    </w:p>
    <w:p w:rsidR="00C16336" w:rsidRDefault="00C16336">
      <w:pPr>
        <w:jc w:val="center"/>
      </w:pPr>
    </w:p>
    <w:p w:rsidR="00C16336" w:rsidRDefault="00F739D3">
      <w:pPr>
        <w:jc w:val="center"/>
      </w:pPr>
      <w:r>
        <w:t xml:space="preserve">Журнал </w:t>
      </w:r>
    </w:p>
    <w:p w:rsidR="00C16336" w:rsidRDefault="00F739D3">
      <w:pPr>
        <w:jc w:val="center"/>
      </w:pPr>
      <w:r>
        <w:t xml:space="preserve">регистрации разрешений на ввод объектов в эксплуатацию, </w:t>
      </w:r>
    </w:p>
    <w:p w:rsidR="00C16336" w:rsidRDefault="00F739D3">
      <w:pPr>
        <w:jc w:val="center"/>
      </w:pPr>
      <w:r>
        <w:t xml:space="preserve">отказов в выдаче разрешений на ввод объектов в эксплуатацию </w:t>
      </w:r>
    </w:p>
    <w:p w:rsidR="00C16336" w:rsidRDefault="00C16336">
      <w:pPr>
        <w:outlineLvl w:val="0"/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2136"/>
        <w:gridCol w:w="1618"/>
        <w:gridCol w:w="1793"/>
        <w:gridCol w:w="1568"/>
        <w:gridCol w:w="2681"/>
        <w:gridCol w:w="4435"/>
      </w:tblGrid>
      <w:tr w:rsidR="00C16336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Дата и N регистрации </w:t>
            </w:r>
            <w:hyperlink r:id="rId32">
              <w:r>
                <w:rPr>
                  <w:rStyle w:val="ListLabel16"/>
                </w:rPr>
                <w:t>Заявления</w:t>
              </w:r>
            </w:hyperlink>
            <w:r>
              <w:t xml:space="preserve">, способ представления документов (лично, по почте, через Портал, через МФЦ и т.д.)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Наименование и адрес объекта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Застройщик 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Дата и N документа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C1633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outlineLvl w:val="0"/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outlineLvl w:val="0"/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outlineLvl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outlineLvl w:val="0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Разрешения на ввод объекта в эксплуатацию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F739D3">
            <w:pPr>
              <w:jc w:val="center"/>
            </w:pPr>
            <w:r>
              <w:t xml:space="preserve">Отказа в выдаче разрешения на ввод объекта в эксплуатацию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center"/>
            </w:pPr>
          </w:p>
        </w:tc>
      </w:tr>
      <w:tr w:rsidR="00C1633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</w:tr>
      <w:tr w:rsidR="00C1633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36" w:rsidRDefault="00C16336">
            <w:pPr>
              <w:jc w:val="both"/>
            </w:pPr>
          </w:p>
        </w:tc>
      </w:tr>
    </w:tbl>
    <w:p w:rsidR="00C16336" w:rsidRDefault="00C16336">
      <w:pPr>
        <w:jc w:val="right"/>
      </w:pPr>
    </w:p>
    <w:p w:rsidR="00C16336" w:rsidRDefault="00C16336">
      <w:pPr>
        <w:tabs>
          <w:tab w:val="left" w:pos="735"/>
        </w:tabs>
      </w:pPr>
    </w:p>
    <w:sectPr w:rsidR="00C16336">
      <w:footerReference w:type="default" r:id="rId33"/>
      <w:pgSz w:w="16838" w:h="11906" w:orient="landscape"/>
      <w:pgMar w:top="1275" w:right="624" w:bottom="624" w:left="96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39D3">
      <w:r>
        <w:separator/>
      </w:r>
    </w:p>
  </w:endnote>
  <w:endnote w:type="continuationSeparator" w:id="0">
    <w:p w:rsidR="00000000" w:rsidRDefault="00F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36" w:rsidRDefault="00C16336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36" w:rsidRDefault="00C1633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36" w:rsidRDefault="00F739D3">
      <w:r>
        <w:separator/>
      </w:r>
    </w:p>
  </w:footnote>
  <w:footnote w:type="continuationSeparator" w:id="0">
    <w:p w:rsidR="00C16336" w:rsidRDefault="00F739D3">
      <w:r>
        <w:continuationSeparator/>
      </w:r>
    </w:p>
  </w:footnote>
  <w:footnote w:id="1">
    <w:p w:rsidR="00C16336" w:rsidRDefault="00F739D3">
      <w:pPr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FootnoteCharacters"/>
        </w:rPr>
        <w:tab/>
      </w:r>
      <w:r>
        <w:t xml:space="preserve"> </w:t>
      </w:r>
      <w:proofErr w:type="gramStart"/>
      <w:r>
        <w:rPr>
          <w:sz w:val="18"/>
          <w:szCs w:val="18"/>
        </w:rPr>
        <w:t xml:space="preserve">При подаче заявления о выдаче разрешения на строительство линейного объекта до 31 января 2020 года возможно </w:t>
      </w:r>
      <w:r>
        <w:rPr>
          <w:sz w:val="18"/>
          <w:szCs w:val="18"/>
        </w:rPr>
        <w:t>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>
        <w:r>
          <w:rPr>
            <w:rStyle w:val="-"/>
            <w:sz w:val="18"/>
            <w:szCs w:val="18"/>
          </w:rPr>
          <w:t>ч. 4 ст. 4</w:t>
        </w:r>
      </w:hyperlink>
      <w:r>
        <w:rPr>
          <w:sz w:val="18"/>
          <w:szCs w:val="18"/>
        </w:rPr>
        <w:t xml:space="preserve"> Федерального закона от 29.12.2004 № 191-ФЗ «О введении в действие Градостроительного кодекса Российской Федерации», постановление </w:t>
      </w:r>
      <w:r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>
        <w:rPr>
          <w:bCs/>
          <w:sz w:val="18"/>
          <w:szCs w:val="18"/>
        </w:rPr>
        <w:t xml:space="preserve"> «</w:t>
      </w:r>
      <w:proofErr w:type="gramStart"/>
      <w:r>
        <w:rPr>
          <w:bCs/>
          <w:sz w:val="18"/>
          <w:szCs w:val="18"/>
        </w:rPr>
        <w:t xml:space="preserve">Об установлении срока, в течение которого может </w:t>
      </w:r>
      <w:r>
        <w:rPr>
          <w:bCs/>
          <w:sz w:val="18"/>
          <w:szCs w:val="18"/>
        </w:rPr>
        <w:t>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№ 373-ФЗ «О внесении изменений в Градостроительный кодекс Российской Федерации, отдельные законода</w:t>
      </w:r>
      <w:r>
        <w:rPr>
          <w:bCs/>
          <w:sz w:val="18"/>
          <w:szCs w:val="18"/>
        </w:rPr>
        <w:t>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>
        <w:rPr>
          <w:bCs/>
          <w:sz w:val="18"/>
          <w:szCs w:val="18"/>
        </w:rPr>
        <w:t xml:space="preserve"> признании </w:t>
      </w:r>
      <w:proofErr w:type="gramStart"/>
      <w:r>
        <w:rPr>
          <w:bCs/>
          <w:sz w:val="18"/>
          <w:szCs w:val="18"/>
        </w:rPr>
        <w:t>утратившими</w:t>
      </w:r>
      <w:proofErr w:type="gramEnd"/>
      <w:r>
        <w:rPr>
          <w:bCs/>
          <w:sz w:val="18"/>
          <w:szCs w:val="18"/>
        </w:rPr>
        <w:t xml:space="preserve"> силу отдельных полож</w:t>
      </w:r>
      <w:r>
        <w:rPr>
          <w:bCs/>
          <w:sz w:val="18"/>
          <w:szCs w:val="18"/>
        </w:rPr>
        <w:t>ений законодательных актов Российской Федерации»</w:t>
      </w:r>
      <w:r>
        <w:rPr>
          <w:sz w:val="18"/>
          <w:szCs w:val="18"/>
        </w:rPr>
        <w:t>).</w:t>
      </w:r>
    </w:p>
    <w:p w:rsidR="00C16336" w:rsidRDefault="00C16336">
      <w:pPr>
        <w:ind w:firstLine="54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36"/>
    <w:rsid w:val="00C16336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4F4E"/>
    <w:rPr>
      <w:color w:val="0000FF"/>
      <w:u w:val="single"/>
    </w:rPr>
  </w:style>
  <w:style w:type="character" w:styleId="a3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character" w:customStyle="1" w:styleId="a4">
    <w:name w:val="Готовый текст Знак"/>
    <w:qFormat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character" w:customStyle="1" w:styleId="a5">
    <w:name w:val="Вставлено Знак"/>
    <w:qFormat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character" w:customStyle="1" w:styleId="a6">
    <w:name w:val="Текст выноски Знак"/>
    <w:semiHidden/>
    <w:qFormat/>
    <w:rsid w:val="00324F4E"/>
    <w:rPr>
      <w:rFonts w:ascii="Tahoma" w:hAnsi="Tahoma"/>
      <w:sz w:val="16"/>
      <w:szCs w:val="16"/>
      <w:lang w:bidi="ar-SA"/>
    </w:rPr>
  </w:style>
  <w:style w:type="character" w:customStyle="1" w:styleId="a7">
    <w:name w:val="Текст сноски Знак"/>
    <w:basedOn w:val="a0"/>
    <w:uiPriority w:val="99"/>
    <w:qFormat/>
    <w:rsid w:val="00497F66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97F66"/>
    <w:rPr>
      <w:vertAlign w:val="superscript"/>
    </w:rPr>
  </w:style>
  <w:style w:type="character" w:customStyle="1" w:styleId="a9">
    <w:name w:val="Готовый текст Знак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qFormat/>
    <w:rsid w:val="00D25C32"/>
    <w:rPr>
      <w:rFonts w:ascii="Cambria" w:eastAsia="Times New Roman" w:hAnsi="Cambria" w:cs="Times New Roman"/>
      <w:sz w:val="22"/>
      <w:szCs w:val="22"/>
    </w:rPr>
  </w:style>
  <w:style w:type="character" w:customStyle="1" w:styleId="aa">
    <w:name w:val="Верхний колонтитул Знак"/>
    <w:basedOn w:val="a0"/>
    <w:qFormat/>
    <w:rsid w:val="00564805"/>
  </w:style>
  <w:style w:type="character" w:customStyle="1" w:styleId="ab">
    <w:name w:val="Нижний колонтитул Знак"/>
    <w:basedOn w:val="a0"/>
    <w:qFormat/>
    <w:rsid w:val="00564805"/>
  </w:style>
  <w:style w:type="character" w:styleId="ac">
    <w:name w:val="page number"/>
    <w:basedOn w:val="a0"/>
    <w:qFormat/>
    <w:rsid w:val="0056480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eastAsia="Times New Roman" w:cs="Times New Roman"/>
      <w:b w:val="0"/>
    </w:rPr>
  </w:style>
  <w:style w:type="character" w:customStyle="1" w:styleId="ListLabel6">
    <w:name w:val="ListLabel 6"/>
    <w:qFormat/>
    <w:rPr>
      <w:rFonts w:eastAsia="Times New Roman" w:cs="Times New Roman"/>
      <w:b w:val="0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0">
    <w:name w:val="ListLabel 1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Pr>
      <w:rFonts w:ascii="Times New Roman CYR" w:hAnsi="Times New Roman CYR" w:cs="Times New Roman CYR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FF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character" w:customStyle="1" w:styleId="ListLabel17">
    <w:name w:val="ListLabel 1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20">
    <w:name w:val="ListLabel 2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1">
    <w:name w:val="ListLabel 21"/>
    <w:qFormat/>
    <w:rPr>
      <w:lang w:val="en-U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Pr>
      <w:rFonts w:ascii="Times New Roman CYR" w:hAnsi="Times New Roman CYR" w:cs="Times New Roman CYR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30">
    <w:name w:val="ListLabel 3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1">
    <w:name w:val="ListLabel 31"/>
    <w:qFormat/>
    <w:rPr>
      <w:lang w:val="en-US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rFonts w:ascii="Times New Roman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 CYR" w:hAnsi="Times New Roman CYR" w:cs="Times New Roman CYR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color w:val="0000FF"/>
    </w:rPr>
  </w:style>
  <w:style w:type="character" w:customStyle="1" w:styleId="ListLabel37">
    <w:name w:val="ListLabel 3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8">
    <w:name w:val="ListLabel 38"/>
    <w:qFormat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40">
    <w:name w:val="ListLabel 4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1">
    <w:name w:val="ListLabel 41"/>
    <w:qFormat/>
    <w:rPr>
      <w:lang w:val="en-US"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qFormat/>
    <w:rPr>
      <w:rFonts w:ascii="Times New Roman CYR" w:hAnsi="Times New Roman CYR" w:cs="Times New Roman CYR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51">
    <w:name w:val="ListLabel 51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52">
    <w:name w:val="ListLabel 52"/>
    <w:qFormat/>
    <w:rPr>
      <w:lang w:val="en-US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ascii="Times New Roman" w:hAnsi="Times New Roman" w:cs="Times New Roman"/>
      <w:sz w:val="24"/>
      <w:szCs w:val="24"/>
    </w:rPr>
  </w:style>
  <w:style w:type="character" w:customStyle="1" w:styleId="ListLabel55">
    <w:name w:val="ListLabel 55"/>
    <w:qFormat/>
    <w:rPr>
      <w:rFonts w:ascii="Times New Roman CYR" w:hAnsi="Times New Roman CYR" w:cs="Times New Roman CYR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color w:val="0000FF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62">
    <w:name w:val="ListLabel 62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63">
    <w:name w:val="ListLabel 63"/>
    <w:qFormat/>
    <w:rPr>
      <w:lang w:val="en-US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Times New Roman CYR" w:hAnsi="Times New Roman CYR" w:cs="Times New Roman CYR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color w:val="0000FF"/>
    </w:rPr>
  </w:style>
  <w:style w:type="character" w:customStyle="1" w:styleId="ListLabel70">
    <w:name w:val="ListLabel 70"/>
    <w:qFormat/>
    <w:rPr>
      <w:rFonts w:ascii="Times New Roman" w:hAnsi="Times New Roman"/>
      <w:sz w:val="24"/>
      <w:szCs w:val="24"/>
      <w:lang w:val="en-US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4"/>
    </w:rPr>
  </w:style>
  <w:style w:type="character" w:customStyle="1" w:styleId="ListLabel72">
    <w:name w:val="ListLabel 72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73">
    <w:name w:val="ListLabel 73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74">
    <w:name w:val="ListLabel 74"/>
    <w:qFormat/>
    <w:rPr>
      <w:lang w:val="en-US"/>
    </w:rPr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rFonts w:ascii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ascii="Times New Roman CYR" w:hAnsi="Times New Roman CYR" w:cs="Times New Roman CYR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color w:val="0000FF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2">
    <w:name w:val="ListLabel 82"/>
    <w:qFormat/>
    <w:rPr>
      <w:rFonts w:ascii="Times New Roman" w:hAnsi="Times New Roman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84">
    <w:name w:val="ListLabel 84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85">
    <w:name w:val="ListLabel 85"/>
    <w:qFormat/>
    <w:rPr>
      <w:lang w:val="en-US"/>
    </w:rPr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Times New Roman CYR" w:hAnsi="Times New Roman CYR" w:cs="Times New Roman CYR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color w:val="0000FF"/>
    </w:rPr>
  </w:style>
  <w:style w:type="character" w:customStyle="1" w:styleId="ListLabel92">
    <w:name w:val="ListLabel 9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95">
    <w:name w:val="ListLabel 95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  <w:rPr>
      <w:rFonts w:ascii="Times New Roman" w:hAnsi="Times New Roman" w:cs="Times New Roman"/>
      <w:sz w:val="24"/>
      <w:szCs w:val="24"/>
    </w:rPr>
  </w:style>
  <w:style w:type="character" w:customStyle="1" w:styleId="ListLabel99">
    <w:name w:val="ListLabel 99"/>
    <w:qFormat/>
    <w:rPr>
      <w:rFonts w:ascii="Times New Roman CYR" w:hAnsi="Times New Roman CYR" w:cs="Times New Roman CYR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color w:val="0000FF"/>
    </w:rPr>
  </w:style>
  <w:style w:type="character" w:customStyle="1" w:styleId="ListLabel103">
    <w:name w:val="ListLabel 10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06">
    <w:name w:val="ListLabel 106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07">
    <w:name w:val="ListLabel 107"/>
    <w:qFormat/>
    <w:rPr>
      <w:lang w:val="en-US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 CYR" w:hAnsi="Times New Roman CYR" w:cs="Times New Roman CYR"/>
    </w:rPr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color w:val="0000FF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17">
    <w:name w:val="ListLabel 117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18">
    <w:name w:val="ListLabel 118"/>
    <w:qFormat/>
    <w:rPr>
      <w:lang w:val="en-US"/>
    </w:rPr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color w:val="0000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324F4E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324F4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324F4E"/>
    <w:pPr>
      <w:widowControl w:val="0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rsid w:val="00324F4E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">
    <w:name w:val="Знак1 Знак Знак Знак Знак Знак Знак"/>
    <w:basedOn w:val="a"/>
    <w:qFormat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Готовый текст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paragraph" w:customStyle="1" w:styleId="af6">
    <w:name w:val="Вставлено"/>
    <w:basedOn w:val="a"/>
    <w:qFormat/>
    <w:rsid w:val="00324F4E"/>
    <w:pPr>
      <w:widowControl w:val="0"/>
      <w:shd w:val="clear" w:color="auto" w:fill="FFFFFF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paragraph" w:styleId="af7">
    <w:name w:val="Balloon Text"/>
    <w:basedOn w:val="a"/>
    <w:semiHidden/>
    <w:unhideWhenUsed/>
    <w:qFormat/>
    <w:rsid w:val="00324F4E"/>
    <w:rPr>
      <w:rFonts w:ascii="Tahoma" w:hAnsi="Tahoma"/>
      <w:sz w:val="16"/>
      <w:szCs w:val="16"/>
    </w:rPr>
  </w:style>
  <w:style w:type="paragraph" w:styleId="af8">
    <w:name w:val="footnote text"/>
    <w:basedOn w:val="a"/>
    <w:uiPriority w:val="99"/>
    <w:rsid w:val="00497F66"/>
    <w:rPr>
      <w:sz w:val="20"/>
      <w:szCs w:val="20"/>
    </w:rPr>
  </w:style>
  <w:style w:type="paragraph" w:styleId="af9">
    <w:name w:val="Normal (Web)"/>
    <w:basedOn w:val="a"/>
    <w:qFormat/>
    <w:rsid w:val="005102D8"/>
    <w:pPr>
      <w:suppressAutoHyphens/>
    </w:pPr>
    <w:rPr>
      <w:lang w:eastAsia="ar-SA"/>
    </w:rPr>
  </w:style>
  <w:style w:type="paragraph" w:customStyle="1" w:styleId="afa">
    <w:name w:val="Готовый текст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paragraph" w:styleId="afb">
    <w:name w:val="head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c">
    <w:name w:val="foot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4F4E"/>
    <w:rPr>
      <w:color w:val="0000FF"/>
      <w:u w:val="single"/>
    </w:rPr>
  </w:style>
  <w:style w:type="character" w:styleId="a3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character" w:customStyle="1" w:styleId="a4">
    <w:name w:val="Готовый текст Знак"/>
    <w:qFormat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character" w:customStyle="1" w:styleId="a5">
    <w:name w:val="Вставлено Знак"/>
    <w:qFormat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character" w:customStyle="1" w:styleId="a6">
    <w:name w:val="Текст выноски Знак"/>
    <w:semiHidden/>
    <w:qFormat/>
    <w:rsid w:val="00324F4E"/>
    <w:rPr>
      <w:rFonts w:ascii="Tahoma" w:hAnsi="Tahoma"/>
      <w:sz w:val="16"/>
      <w:szCs w:val="16"/>
      <w:lang w:bidi="ar-SA"/>
    </w:rPr>
  </w:style>
  <w:style w:type="character" w:customStyle="1" w:styleId="a7">
    <w:name w:val="Текст сноски Знак"/>
    <w:basedOn w:val="a0"/>
    <w:uiPriority w:val="99"/>
    <w:qFormat/>
    <w:rsid w:val="00497F66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97F66"/>
    <w:rPr>
      <w:vertAlign w:val="superscript"/>
    </w:rPr>
  </w:style>
  <w:style w:type="character" w:customStyle="1" w:styleId="a9">
    <w:name w:val="Готовый текст Знак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qFormat/>
    <w:rsid w:val="00D25C32"/>
    <w:rPr>
      <w:rFonts w:ascii="Cambria" w:eastAsia="Times New Roman" w:hAnsi="Cambria" w:cs="Times New Roman"/>
      <w:sz w:val="22"/>
      <w:szCs w:val="22"/>
    </w:rPr>
  </w:style>
  <w:style w:type="character" w:customStyle="1" w:styleId="aa">
    <w:name w:val="Верхний колонтитул Знак"/>
    <w:basedOn w:val="a0"/>
    <w:qFormat/>
    <w:rsid w:val="00564805"/>
  </w:style>
  <w:style w:type="character" w:customStyle="1" w:styleId="ab">
    <w:name w:val="Нижний колонтитул Знак"/>
    <w:basedOn w:val="a0"/>
    <w:qFormat/>
    <w:rsid w:val="00564805"/>
  </w:style>
  <w:style w:type="character" w:styleId="ac">
    <w:name w:val="page number"/>
    <w:basedOn w:val="a0"/>
    <w:qFormat/>
    <w:rsid w:val="0056480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eastAsia="Times New Roman" w:cs="Times New Roman"/>
      <w:b w:val="0"/>
    </w:rPr>
  </w:style>
  <w:style w:type="character" w:customStyle="1" w:styleId="ListLabel6">
    <w:name w:val="ListLabel 6"/>
    <w:qFormat/>
    <w:rPr>
      <w:rFonts w:eastAsia="Times New Roman" w:cs="Times New Roman"/>
      <w:b w:val="0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0">
    <w:name w:val="ListLabel 1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Pr>
      <w:rFonts w:ascii="Times New Roman CYR" w:hAnsi="Times New Roman CYR" w:cs="Times New Roman CYR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FF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character" w:customStyle="1" w:styleId="ListLabel17">
    <w:name w:val="ListLabel 1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20">
    <w:name w:val="ListLabel 2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1">
    <w:name w:val="ListLabel 21"/>
    <w:qFormat/>
    <w:rPr>
      <w:lang w:val="en-U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Pr>
      <w:rFonts w:ascii="Times New Roman CYR" w:hAnsi="Times New Roman CYR" w:cs="Times New Roman CYR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30">
    <w:name w:val="ListLabel 3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1">
    <w:name w:val="ListLabel 31"/>
    <w:qFormat/>
    <w:rPr>
      <w:lang w:val="en-US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rFonts w:ascii="Times New Roman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 CYR" w:hAnsi="Times New Roman CYR" w:cs="Times New Roman CYR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color w:val="0000FF"/>
    </w:rPr>
  </w:style>
  <w:style w:type="character" w:customStyle="1" w:styleId="ListLabel37">
    <w:name w:val="ListLabel 3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8">
    <w:name w:val="ListLabel 38"/>
    <w:qFormat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40">
    <w:name w:val="ListLabel 4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1">
    <w:name w:val="ListLabel 41"/>
    <w:qFormat/>
    <w:rPr>
      <w:lang w:val="en-US"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qFormat/>
    <w:rPr>
      <w:rFonts w:ascii="Times New Roman CYR" w:hAnsi="Times New Roman CYR" w:cs="Times New Roman CYR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51">
    <w:name w:val="ListLabel 51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52">
    <w:name w:val="ListLabel 52"/>
    <w:qFormat/>
    <w:rPr>
      <w:lang w:val="en-US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ascii="Times New Roman" w:hAnsi="Times New Roman" w:cs="Times New Roman"/>
      <w:sz w:val="24"/>
      <w:szCs w:val="24"/>
    </w:rPr>
  </w:style>
  <w:style w:type="character" w:customStyle="1" w:styleId="ListLabel55">
    <w:name w:val="ListLabel 55"/>
    <w:qFormat/>
    <w:rPr>
      <w:rFonts w:ascii="Times New Roman CYR" w:hAnsi="Times New Roman CYR" w:cs="Times New Roman CYR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color w:val="0000FF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62">
    <w:name w:val="ListLabel 62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63">
    <w:name w:val="ListLabel 63"/>
    <w:qFormat/>
    <w:rPr>
      <w:lang w:val="en-US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Times New Roman CYR" w:hAnsi="Times New Roman CYR" w:cs="Times New Roman CYR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color w:val="0000FF"/>
    </w:rPr>
  </w:style>
  <w:style w:type="character" w:customStyle="1" w:styleId="ListLabel70">
    <w:name w:val="ListLabel 70"/>
    <w:qFormat/>
    <w:rPr>
      <w:rFonts w:ascii="Times New Roman" w:hAnsi="Times New Roman"/>
      <w:sz w:val="24"/>
      <w:szCs w:val="24"/>
      <w:lang w:val="en-US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4"/>
    </w:rPr>
  </w:style>
  <w:style w:type="character" w:customStyle="1" w:styleId="ListLabel72">
    <w:name w:val="ListLabel 72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73">
    <w:name w:val="ListLabel 73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74">
    <w:name w:val="ListLabel 74"/>
    <w:qFormat/>
    <w:rPr>
      <w:lang w:val="en-US"/>
    </w:rPr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rFonts w:ascii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ascii="Times New Roman CYR" w:hAnsi="Times New Roman CYR" w:cs="Times New Roman CYR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color w:val="0000FF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2">
    <w:name w:val="ListLabel 82"/>
    <w:qFormat/>
    <w:rPr>
      <w:rFonts w:ascii="Times New Roman" w:hAnsi="Times New Roman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84">
    <w:name w:val="ListLabel 84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85">
    <w:name w:val="ListLabel 85"/>
    <w:qFormat/>
    <w:rPr>
      <w:lang w:val="en-US"/>
    </w:rPr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Times New Roman CYR" w:hAnsi="Times New Roman CYR" w:cs="Times New Roman CYR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color w:val="0000FF"/>
    </w:rPr>
  </w:style>
  <w:style w:type="character" w:customStyle="1" w:styleId="ListLabel92">
    <w:name w:val="ListLabel 9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95">
    <w:name w:val="ListLabel 95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  <w:rPr>
      <w:rFonts w:ascii="Times New Roman" w:hAnsi="Times New Roman" w:cs="Times New Roman"/>
      <w:sz w:val="24"/>
      <w:szCs w:val="24"/>
    </w:rPr>
  </w:style>
  <w:style w:type="character" w:customStyle="1" w:styleId="ListLabel99">
    <w:name w:val="ListLabel 99"/>
    <w:qFormat/>
    <w:rPr>
      <w:rFonts w:ascii="Times New Roman CYR" w:hAnsi="Times New Roman CYR" w:cs="Times New Roman CYR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color w:val="0000FF"/>
    </w:rPr>
  </w:style>
  <w:style w:type="character" w:customStyle="1" w:styleId="ListLabel103">
    <w:name w:val="ListLabel 10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06">
    <w:name w:val="ListLabel 106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07">
    <w:name w:val="ListLabel 107"/>
    <w:qFormat/>
    <w:rPr>
      <w:lang w:val="en-US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 CYR" w:hAnsi="Times New Roman CYR" w:cs="Times New Roman CYR"/>
    </w:rPr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color w:val="0000FF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17">
    <w:name w:val="ListLabel 117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18">
    <w:name w:val="ListLabel 118"/>
    <w:qFormat/>
    <w:rPr>
      <w:lang w:val="en-US"/>
    </w:rPr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color w:val="0000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324F4E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324F4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324F4E"/>
    <w:pPr>
      <w:widowControl w:val="0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rsid w:val="00324F4E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">
    <w:name w:val="Знак1 Знак Знак Знак Знак Знак Знак"/>
    <w:basedOn w:val="a"/>
    <w:qFormat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Готовый текст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paragraph" w:customStyle="1" w:styleId="af6">
    <w:name w:val="Вставлено"/>
    <w:basedOn w:val="a"/>
    <w:qFormat/>
    <w:rsid w:val="00324F4E"/>
    <w:pPr>
      <w:widowControl w:val="0"/>
      <w:shd w:val="clear" w:color="auto" w:fill="FFFFFF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paragraph" w:styleId="af7">
    <w:name w:val="Balloon Text"/>
    <w:basedOn w:val="a"/>
    <w:semiHidden/>
    <w:unhideWhenUsed/>
    <w:qFormat/>
    <w:rsid w:val="00324F4E"/>
    <w:rPr>
      <w:rFonts w:ascii="Tahoma" w:hAnsi="Tahoma"/>
      <w:sz w:val="16"/>
      <w:szCs w:val="16"/>
    </w:rPr>
  </w:style>
  <w:style w:type="paragraph" w:styleId="af8">
    <w:name w:val="footnote text"/>
    <w:basedOn w:val="a"/>
    <w:uiPriority w:val="99"/>
    <w:rsid w:val="00497F66"/>
    <w:rPr>
      <w:sz w:val="20"/>
      <w:szCs w:val="20"/>
    </w:rPr>
  </w:style>
  <w:style w:type="paragraph" w:styleId="af9">
    <w:name w:val="Normal (Web)"/>
    <w:basedOn w:val="a"/>
    <w:qFormat/>
    <w:rsid w:val="005102D8"/>
    <w:pPr>
      <w:suppressAutoHyphens/>
    </w:pPr>
    <w:rPr>
      <w:lang w:eastAsia="ar-SA"/>
    </w:rPr>
  </w:style>
  <w:style w:type="paragraph" w:customStyle="1" w:styleId="afa">
    <w:name w:val="Готовый текст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paragraph" w:styleId="afb">
    <w:name w:val="head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c">
    <w:name w:val="foot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066097D2AAF0941D60D942CCA2B8A1B137B606627BF54EE9F35A74EF4C1AD1FA830C0523470A6EeBD6H" TargetMode="External"/><Relationship Id="rId18" Type="http://schemas.openxmlformats.org/officeDocument/2006/relationships/hyperlink" Target="consultantplus://offline/ref=75E6520321F9D881A7897F40B1DFC22945F90FB0F4B02C0654D5C7FB6CcByAH" TargetMode="External"/><Relationship Id="rId26" Type="http://schemas.openxmlformats.org/officeDocument/2006/relationships/hyperlink" Target="consultantplus://offline/ref=9778F1D35C9F7A2E7A14CBC1C9EC310B9169A5939426540398ED8A8AD02AD9BC0AE2CC7A586F75F3e354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B7B0A5BA98349DFE4DD29882E1991F0E736691E94CA237B4B9C94B09E4288799FE48E94013FB9B0617C6529e8QF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@zavgoradm.ivanovo.ru" TargetMode="External"/><Relationship Id="rId17" Type="http://schemas.openxmlformats.org/officeDocument/2006/relationships/hyperlink" Target="consultantplus://offline/ref=81D2B8DB664F82F885D2040E0E64E929D78B2671543C7EFC55BDA80371y4mAG" TargetMode="External"/><Relationship Id="rId25" Type="http://schemas.openxmlformats.org/officeDocument/2006/relationships/hyperlink" Target="consultantplus://offline/ref=1B7B0A5BA98349DFE4DD37853875CDFFE13D371B92C8202C12CB92E7C1128E2CDFA488C441e7Q8H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D2B8DB664F82F885D2040E0E64E929D7832772573B7EFC55BDA803714A39E0FD32D8E78BC5E671y4mDG" TargetMode="External"/><Relationship Id="rId20" Type="http://schemas.openxmlformats.org/officeDocument/2006/relationships/hyperlink" Target="consultantplus://offline/ref=C46E7F83660380FE35B0647FEDDB265DF301BD0E1DB0EBFB10090A060B8E8186DD6A4D1C8C6CF292CDD11232a1u0J" TargetMode="External"/><Relationship Id="rId29" Type="http://schemas.openxmlformats.org/officeDocument/2006/relationships/hyperlink" Target="consultantplus://offline/ref=3EE3B2E08552A0E4A6360E6022F1E8C9C054566F817B6DFEDBB25A12D3A88FEC3CDEB31199Z4b3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1B7B0A5BA98349DFE4DD37853875CDFFE13D371B92C8202C12CB92E7C1128E2CDFA488C441e7Q8H" TargetMode="External"/><Relationship Id="rId32" Type="http://schemas.openxmlformats.org/officeDocument/2006/relationships/hyperlink" Target="consultantplus://offline/ref=57E780DA2BC4CC2331D6C1C1B1989EEEA4FFF4D6401EE4398DA58A8468F513C08C67C6E33F0650B8822815D8W4Y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5BE2A3CF04FE21F1366FA6391181C9A8C1ADE6BF7E2DE5002B054965A7D62E7F765AABo1d3H" TargetMode="External"/><Relationship Id="rId23" Type="http://schemas.openxmlformats.org/officeDocument/2006/relationships/hyperlink" Target="consultantplus://offline/ref=798B257B49007426778AB57EFB6E4A99F00199D8330A4EE9EFF732506E39FD360836488CB9wEr8N" TargetMode="External"/><Relationship Id="rId28" Type="http://schemas.openxmlformats.org/officeDocument/2006/relationships/hyperlink" Target="consultantplus://offline/ref=3EE3B2E08552A0E4A6360E6022F1E8C9C35D5E6084786DFEDBB25A12D3ZAb8P" TargetMode="External"/><Relationship Id="rId10" Type="http://schemas.openxmlformats.org/officeDocument/2006/relationships/hyperlink" Target="mailto:adm@zavgoradm.ivanovo.ru" TargetMode="External"/><Relationship Id="rId19" Type="http://schemas.openxmlformats.org/officeDocument/2006/relationships/hyperlink" Target="consultantplus://offline/ref=7F10220E030AE6B771784F05E4F8E327412D8EF087310FFB4B353D106408E5CF4987A118E0B23EA558EB2C35O6n3J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@zavgoradm.ivanovo.ru" TargetMode="External"/><Relationship Id="rId14" Type="http://schemas.openxmlformats.org/officeDocument/2006/relationships/hyperlink" Target="consultantplus://offline/ref=7A5BE2A3CF04FE21F1366FA6391181C9A8C1ADE6BF7E2DE5002B054965A7D62E7F765AAE105533EBoDd1H" TargetMode="External"/><Relationship Id="rId22" Type="http://schemas.openxmlformats.org/officeDocument/2006/relationships/hyperlink" Target="consultantplus://offline/ref=1B7B0A5BA98349DFE4DD37853875CDFFE13D371B92C8202C12CB92E7C1128E2CDFA488C441e7Q8H" TargetMode="External"/><Relationship Id="rId27" Type="http://schemas.openxmlformats.org/officeDocument/2006/relationships/hyperlink" Target="consultantplus://offline/ref=85AEAB91ACF5B88FBC4B43D9803EC8473DAC474484EFC839C483C281D5129CC63B1591B5F51FuCH" TargetMode="External"/><Relationship Id="rId30" Type="http://schemas.openxmlformats.org/officeDocument/2006/relationships/hyperlink" Target="consultantplus://offline/ref=2FB61DCA8F7BA2E682F63F3240208F3406BB56C6757D70DD7828B6135E4FFC4D289045B96509A4B7k6X2H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54B9-F4C7-4A22-9238-132AB0CF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30</Pages>
  <Words>12727</Words>
  <Characters>72544</Characters>
  <Application>Microsoft Office Word</Application>
  <DocSecurity>0</DocSecurity>
  <Lines>604</Lines>
  <Paragraphs>170</Paragraphs>
  <ScaleCrop>false</ScaleCrop>
  <Company>WareZ Provider</Company>
  <LinksUpToDate>false</LinksUpToDate>
  <CharactersWithSpaces>85101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subject/>
  <dc:creator>www.PHILka.RU</dc:creator>
  <dc:description/>
  <cp:lastModifiedBy>ИРИНА</cp:lastModifiedBy>
  <cp:revision>27</cp:revision>
  <cp:lastPrinted>2016-10-11T10:52:00Z</cp:lastPrinted>
  <dcterms:created xsi:type="dcterms:W3CDTF">2017-06-06T07:40:00Z</dcterms:created>
  <dcterms:modified xsi:type="dcterms:W3CDTF">2021-04-23T06:53:00Z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